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3" w:type="dxa"/>
        <w:jc w:val="center"/>
        <w:tblInd w:w="-240" w:type="dxa"/>
        <w:tblLayout w:type="fixed"/>
        <w:tblLook w:val="0000" w:firstRow="0" w:lastRow="0" w:firstColumn="0" w:lastColumn="0" w:noHBand="0" w:noVBand="0"/>
      </w:tblPr>
      <w:tblGrid>
        <w:gridCol w:w="3903"/>
        <w:gridCol w:w="6210"/>
      </w:tblGrid>
      <w:tr w:rsidR="00454848" w:rsidRPr="004A128F" w:rsidTr="000A1130">
        <w:trPr>
          <w:trHeight w:val="1098"/>
          <w:jc w:val="center"/>
        </w:trPr>
        <w:tc>
          <w:tcPr>
            <w:tcW w:w="3903" w:type="dxa"/>
          </w:tcPr>
          <w:p w:rsidR="00454848" w:rsidRPr="004A128F" w:rsidRDefault="00454848" w:rsidP="00094A5F">
            <w:pPr>
              <w:ind w:left="-130" w:right="-130"/>
            </w:pPr>
            <w:r w:rsidRPr="004A128F">
              <w:t>PHÒNG GDĐT BẾN CÁT</w:t>
            </w:r>
          </w:p>
          <w:p w:rsidR="00454848" w:rsidRPr="004A128F" w:rsidRDefault="00454848" w:rsidP="00094A5F">
            <w:pPr>
              <w:ind w:left="-130" w:right="-130"/>
              <w:rPr>
                <w:b/>
              </w:rPr>
            </w:pPr>
            <w:r w:rsidRPr="004A128F">
              <w:rPr>
                <w:b/>
              </w:rPr>
              <w:t xml:space="preserve">   TRƯỜ</w:t>
            </w:r>
            <w:r w:rsidRPr="004A128F">
              <w:rPr>
                <w:b/>
                <w:u w:val="single"/>
              </w:rPr>
              <w:t>NG TH AN</w:t>
            </w:r>
            <w:r w:rsidRPr="004A128F">
              <w:rPr>
                <w:b/>
              </w:rPr>
              <w:t xml:space="preserve"> SƠN</w:t>
            </w:r>
          </w:p>
          <w:p w:rsidR="00454848" w:rsidRPr="004A128F" w:rsidRDefault="00454848" w:rsidP="00094A5F">
            <w:pPr>
              <w:ind w:left="-130" w:right="-130"/>
              <w:jc w:val="center"/>
              <w:rPr>
                <w:b/>
                <w:vertAlign w:val="superscript"/>
              </w:rPr>
            </w:pPr>
          </w:p>
          <w:p w:rsidR="00454848" w:rsidRPr="004A128F" w:rsidRDefault="00454848" w:rsidP="00094A5F">
            <w:pPr>
              <w:ind w:left="-130" w:right="-130"/>
              <w:jc w:val="center"/>
            </w:pPr>
            <w:r w:rsidRPr="004A128F">
              <w:t>Số:          /KH -THAS</w:t>
            </w:r>
          </w:p>
        </w:tc>
        <w:tc>
          <w:tcPr>
            <w:tcW w:w="6210" w:type="dxa"/>
          </w:tcPr>
          <w:p w:rsidR="00454848" w:rsidRPr="004A128F" w:rsidRDefault="00454848" w:rsidP="000A1130">
            <w:pPr>
              <w:ind w:right="-72"/>
              <w:rPr>
                <w:b/>
              </w:rPr>
            </w:pPr>
            <w:r w:rsidRPr="004A128F">
              <w:rPr>
                <w:b/>
              </w:rPr>
              <w:t>CỘNG HÒA XÃ HỘI CHỦ NGHĨA VIỆT NAM</w:t>
            </w:r>
          </w:p>
          <w:p w:rsidR="00454848" w:rsidRPr="000A1130" w:rsidRDefault="00454848" w:rsidP="00094A5F">
            <w:pPr>
              <w:ind w:left="-29" w:right="-72"/>
              <w:jc w:val="center"/>
              <w:rPr>
                <w:b/>
                <w:u w:val="single"/>
              </w:rPr>
            </w:pPr>
            <w:r w:rsidRPr="000A1130">
              <w:rPr>
                <w:b/>
                <w:u w:val="single"/>
              </w:rPr>
              <w:t>Độc lập - Tự do - Hạnh phúc</w:t>
            </w:r>
          </w:p>
          <w:p w:rsidR="000A1130" w:rsidRPr="000A1130" w:rsidRDefault="000A1130" w:rsidP="00094A5F">
            <w:pPr>
              <w:pStyle w:val="Heading2"/>
              <w:tabs>
                <w:tab w:val="clear" w:pos="360"/>
              </w:tabs>
              <w:ind w:right="-72"/>
              <w:jc w:val="center"/>
              <w:rPr>
                <w:rStyle w:val="PageNumber"/>
                <w:rFonts w:ascii="Times New Roman" w:hAnsi="Times New Roman"/>
                <w:b w:val="0"/>
                <w:i/>
                <w:szCs w:val="28"/>
                <w:lang w:val="en-US"/>
              </w:rPr>
            </w:pPr>
            <w:r w:rsidRPr="000A1130">
              <w:rPr>
                <w:rStyle w:val="PageNumber"/>
                <w:rFonts w:ascii="Times New Roman" w:hAnsi="Times New Roman"/>
                <w:b w:val="0"/>
                <w:i/>
                <w:szCs w:val="28"/>
                <w:lang w:val="en-US"/>
              </w:rPr>
              <w:t xml:space="preserve"> </w:t>
            </w:r>
          </w:p>
          <w:p w:rsidR="00454848" w:rsidRPr="004A128F" w:rsidRDefault="000A1130" w:rsidP="00094A5F">
            <w:pPr>
              <w:pStyle w:val="Heading2"/>
              <w:tabs>
                <w:tab w:val="clear" w:pos="360"/>
              </w:tabs>
              <w:ind w:right="-72"/>
              <w:jc w:val="center"/>
              <w:rPr>
                <w:rFonts w:ascii="Times New Roman" w:hAnsi="Times New Roman"/>
                <w:b w:val="0"/>
                <w:i/>
                <w:szCs w:val="28"/>
              </w:rPr>
            </w:pPr>
            <w:r>
              <w:rPr>
                <w:rStyle w:val="PageNumber"/>
                <w:rFonts w:ascii="Times New Roman" w:hAnsi="Times New Roman"/>
                <w:b w:val="0"/>
                <w:i/>
                <w:szCs w:val="28"/>
                <w:lang w:val="en-US"/>
              </w:rPr>
              <w:t xml:space="preserve">                      </w:t>
            </w:r>
            <w:r w:rsidR="00454848" w:rsidRPr="004A128F">
              <w:rPr>
                <w:rStyle w:val="PageNumber"/>
                <w:rFonts w:ascii="Times New Roman" w:hAnsi="Times New Roman"/>
                <w:b w:val="0"/>
                <w:i/>
                <w:szCs w:val="28"/>
                <w:lang w:val="en-US"/>
              </w:rPr>
              <w:t xml:space="preserve">An Điền </w:t>
            </w:r>
            <w:r w:rsidR="00454848" w:rsidRPr="004A128F">
              <w:rPr>
                <w:rStyle w:val="PageNumber"/>
                <w:rFonts w:ascii="Times New Roman" w:hAnsi="Times New Roman"/>
                <w:b w:val="0"/>
                <w:i/>
                <w:szCs w:val="28"/>
              </w:rPr>
              <w:t>, ngày</w:t>
            </w:r>
            <w:r w:rsidR="00454848" w:rsidRPr="004A128F">
              <w:rPr>
                <w:rStyle w:val="PageNumber"/>
                <w:rFonts w:ascii="Times New Roman" w:hAnsi="Times New Roman"/>
                <w:b w:val="0"/>
                <w:i/>
                <w:szCs w:val="28"/>
                <w:lang w:val="en-US"/>
              </w:rPr>
              <w:t xml:space="preserve">        </w:t>
            </w:r>
            <w:r w:rsidR="00454848" w:rsidRPr="004A128F">
              <w:rPr>
                <w:rStyle w:val="PageNumber"/>
                <w:rFonts w:ascii="Times New Roman" w:hAnsi="Times New Roman"/>
                <w:b w:val="0"/>
                <w:i/>
                <w:szCs w:val="28"/>
              </w:rPr>
              <w:t xml:space="preserve">tháng </w:t>
            </w:r>
            <w:r w:rsidR="00454848" w:rsidRPr="004A128F">
              <w:rPr>
                <w:rStyle w:val="PageNumber"/>
                <w:rFonts w:ascii="Times New Roman" w:hAnsi="Times New Roman"/>
                <w:b w:val="0"/>
                <w:i/>
                <w:szCs w:val="28"/>
                <w:lang w:val="en-US"/>
              </w:rPr>
              <w:t xml:space="preserve"> 9</w:t>
            </w:r>
            <w:r w:rsidR="00454848" w:rsidRPr="004A128F">
              <w:rPr>
                <w:rStyle w:val="PageNumber"/>
                <w:rFonts w:ascii="Times New Roman" w:hAnsi="Times New Roman"/>
                <w:b w:val="0"/>
                <w:i/>
                <w:szCs w:val="28"/>
              </w:rPr>
              <w:t xml:space="preserve"> năm 2017</w:t>
            </w:r>
          </w:p>
        </w:tc>
      </w:tr>
      <w:tr w:rsidR="00454848" w:rsidRPr="004A128F" w:rsidTr="000A1130">
        <w:trPr>
          <w:gridAfter w:val="1"/>
          <w:wAfter w:w="6210" w:type="dxa"/>
          <w:trHeight w:val="198"/>
          <w:jc w:val="center"/>
        </w:trPr>
        <w:tc>
          <w:tcPr>
            <w:tcW w:w="3903" w:type="dxa"/>
          </w:tcPr>
          <w:p w:rsidR="00454848" w:rsidRPr="004A128F" w:rsidRDefault="00454848" w:rsidP="00094A5F">
            <w:pPr>
              <w:ind w:left="-74" w:right="-74"/>
              <w:jc w:val="center"/>
            </w:pPr>
          </w:p>
        </w:tc>
      </w:tr>
    </w:tbl>
    <w:p w:rsidR="00454848" w:rsidRPr="004A128F" w:rsidRDefault="00454848" w:rsidP="00454848">
      <w:pPr>
        <w:ind w:firstLine="720"/>
        <w:jc w:val="center"/>
        <w:outlineLvl w:val="0"/>
        <w:rPr>
          <w:b/>
          <w:bCs/>
        </w:rPr>
      </w:pPr>
      <w:r w:rsidRPr="004A128F">
        <w:rPr>
          <w:b/>
          <w:bCs/>
        </w:rPr>
        <w:t>KẾ HOẠCH NĂM HỌC</w:t>
      </w:r>
    </w:p>
    <w:p w:rsidR="00423D53" w:rsidRPr="004A128F" w:rsidRDefault="00454848" w:rsidP="00454848">
      <w:pPr>
        <w:jc w:val="center"/>
        <w:rPr>
          <w:b/>
          <w:bCs/>
        </w:rPr>
      </w:pPr>
      <w:r w:rsidRPr="004A128F">
        <w:rPr>
          <w:b/>
          <w:bCs/>
        </w:rPr>
        <w:t>2017 – 2018</w:t>
      </w:r>
    </w:p>
    <w:p w:rsidR="00454848" w:rsidRPr="004A128F" w:rsidRDefault="00454848" w:rsidP="00454848">
      <w:pPr>
        <w:jc w:val="center"/>
        <w:rPr>
          <w:b/>
          <w:bCs/>
        </w:rPr>
      </w:pPr>
    </w:p>
    <w:p w:rsidR="00454848" w:rsidRPr="004A128F" w:rsidRDefault="00454848" w:rsidP="00454848">
      <w:pPr>
        <w:spacing w:before="40" w:line="233" w:lineRule="auto"/>
        <w:ind w:firstLine="567"/>
        <w:jc w:val="both"/>
      </w:pPr>
      <w:r w:rsidRPr="004A128F">
        <w:t>Căn cứ Quyết định  số 1962/QĐ-UBND ngày 21/7/2017 của Ủy ban nhân dân tỉnh Bình Dương về việc ban hành Khung kế hoạch thời gian đối với giáo dục mầm non, giáo dục phổ thông (GDPT) và giáo dục thường xuyên năm học 2017-2018 trên địa bàn tỉnh Bình Dương;</w:t>
      </w:r>
    </w:p>
    <w:p w:rsidR="00454848" w:rsidRPr="004A128F" w:rsidRDefault="00454848" w:rsidP="00454848">
      <w:pPr>
        <w:spacing w:before="40" w:line="233" w:lineRule="auto"/>
        <w:ind w:firstLine="567"/>
        <w:jc w:val="both"/>
      </w:pPr>
      <w:r w:rsidRPr="004A128F">
        <w:t>Tiếp theo văn bản số 1546/SGDĐT-GDTH ngày 01/9/2017 của Sở GDĐT hướng dẫn thực hiện nhiệm vụ giáo dục tiểu học năm học 2017-2018;</w:t>
      </w:r>
    </w:p>
    <w:p w:rsidR="00454848" w:rsidRPr="004A128F" w:rsidRDefault="00454848" w:rsidP="00454848">
      <w:pPr>
        <w:spacing w:before="40" w:line="233" w:lineRule="auto"/>
        <w:ind w:firstLine="567"/>
        <w:jc w:val="both"/>
        <w:rPr>
          <w:bCs/>
        </w:rPr>
      </w:pPr>
      <w:r w:rsidRPr="004A128F">
        <w:t xml:space="preserve">Căn cứ vào  hướng dẫn thực hiện nhiệm vụ </w:t>
      </w:r>
      <w:r w:rsidRPr="004A128F">
        <w:rPr>
          <w:bCs/>
        </w:rPr>
        <w:t>GDTH năm học 2017-2018 của Phòng Giáo dục Bến cát;</w:t>
      </w:r>
    </w:p>
    <w:p w:rsidR="00454848" w:rsidRPr="004A128F" w:rsidRDefault="00454848" w:rsidP="00454848">
      <w:pPr>
        <w:spacing w:before="40" w:line="233" w:lineRule="auto"/>
        <w:ind w:firstLine="567"/>
        <w:jc w:val="both"/>
        <w:rPr>
          <w:bCs/>
        </w:rPr>
      </w:pPr>
      <w:r w:rsidRPr="004A128F">
        <w:rPr>
          <w:bCs/>
        </w:rPr>
        <w:t>Trường TH An Sơn lên kế hoạch năm học 2017 – 2018 như sau:</w:t>
      </w:r>
    </w:p>
    <w:p w:rsidR="00454848" w:rsidRPr="004A128F" w:rsidRDefault="00454848" w:rsidP="00454848">
      <w:pPr>
        <w:spacing w:before="120"/>
        <w:jc w:val="center"/>
        <w:rPr>
          <w:b/>
        </w:rPr>
      </w:pPr>
      <w:r w:rsidRPr="004A128F">
        <w:rPr>
          <w:b/>
        </w:rPr>
        <w:t>A</w:t>
      </w:r>
      <w:r w:rsidRPr="004A128F">
        <w:rPr>
          <w:b/>
          <w:lang w:val="vi-VN"/>
        </w:rPr>
        <w:t xml:space="preserve">. </w:t>
      </w:r>
      <w:r w:rsidRPr="004A128F">
        <w:rPr>
          <w:b/>
        </w:rPr>
        <w:t>NHIỆM VỤ CHUNG</w:t>
      </w:r>
    </w:p>
    <w:p w:rsidR="00454848" w:rsidRPr="004A128F" w:rsidRDefault="00454848" w:rsidP="00454848">
      <w:pPr>
        <w:spacing w:before="40" w:line="233" w:lineRule="auto"/>
        <w:ind w:firstLine="567"/>
        <w:jc w:val="both"/>
        <w:rPr>
          <w:lang w:val="nl-NL"/>
        </w:rPr>
      </w:pPr>
      <w:r w:rsidRPr="004A128F">
        <w:t xml:space="preserve">Tiếp tục </w:t>
      </w:r>
      <w:r w:rsidRPr="004A128F">
        <w:rPr>
          <w:lang w:val="vi-VN"/>
        </w:rPr>
        <w:t xml:space="preserve">thực hiện Chủ đề năm học </w:t>
      </w:r>
      <w:r w:rsidRPr="004A128F">
        <w:rPr>
          <w:b/>
          <w:spacing w:val="-4"/>
          <w:lang w:val="vi-VN"/>
        </w:rPr>
        <w:t>“Đổi mới thực ch</w:t>
      </w:r>
      <w:r w:rsidRPr="004A128F">
        <w:rPr>
          <w:b/>
          <w:lang w:val="vi-VN"/>
        </w:rPr>
        <w:t>ất, hiệu quả nâng cao”</w:t>
      </w:r>
      <w:r w:rsidRPr="004A128F">
        <w:rPr>
          <w:lang w:val="vi-VN"/>
        </w:rPr>
        <w:t xml:space="preserve"> cùng với phương châm hành động </w:t>
      </w:r>
      <w:r w:rsidRPr="004A128F">
        <w:rPr>
          <w:b/>
          <w:lang w:val="vi-VN"/>
        </w:rPr>
        <w:t>“Trách nhiệm - Năng động - Sáng tạo”</w:t>
      </w:r>
      <w:r w:rsidRPr="004A128F">
        <w:rPr>
          <w:lang w:val="vi-VN"/>
        </w:rPr>
        <w:t xml:space="preserve"> và khẩu hiệu hành động </w:t>
      </w:r>
      <w:r w:rsidRPr="004A128F">
        <w:rPr>
          <w:b/>
          <w:lang w:val="vi-VN"/>
        </w:rPr>
        <w:t>“Tất cả vì học sinh thân yêu”</w:t>
      </w:r>
      <w:r w:rsidRPr="004A128F">
        <w:t xml:space="preserve">. </w:t>
      </w:r>
      <w:r w:rsidRPr="004A128F">
        <w:rPr>
          <w:lang w:val="nl-NL"/>
        </w:rPr>
        <w:t xml:space="preserve">Cùng thực hiện 5 nhiệm vụ và 5 giải pháp của toàn </w:t>
      </w:r>
      <w:r w:rsidRPr="004A128F">
        <w:t>ngành</w:t>
      </w:r>
      <w:r w:rsidRPr="004A128F">
        <w:rPr>
          <w:lang w:val="nl-NL"/>
        </w:rPr>
        <w:t>, GDTH cần tập trung một số nhiệm vụ trọng tâm sau:</w:t>
      </w:r>
    </w:p>
    <w:p w:rsidR="009F535D" w:rsidRPr="004A128F" w:rsidRDefault="009F535D" w:rsidP="009F535D">
      <w:pPr>
        <w:spacing w:before="120" w:after="120"/>
        <w:ind w:firstLine="720"/>
        <w:jc w:val="both"/>
        <w:rPr>
          <w:iCs/>
          <w:color w:val="000000"/>
          <w:lang w:val="nl-NL"/>
        </w:rPr>
      </w:pPr>
      <w:r w:rsidRPr="004A128F">
        <w:rPr>
          <w:color w:val="000000"/>
          <w:lang w:val="nl-NL"/>
        </w:rPr>
        <w:t>Đẩy mạnh việc học tập, làm theo tư tưởng, phong cách Hồ Chí Minh theo chỉ thị số 05-CT/TW ngày 15 tháng 5 năm 2016 , củng cố kết quả các cuộc vận động chống tiêu cực và kiên quyết khắc phục bệnh thành tích trong giáo dục; Cụ thể hóa cuộc vận động “Mỗi thầy giáo, cô giáo là một tấm gương đạo đức, tự học và sáng tạo” tập trung vào việc thực hiện tốt các quy định về đạo đức nhà giáo,</w:t>
      </w:r>
      <w:r w:rsidRPr="004A128F">
        <w:rPr>
          <w:iCs/>
          <w:color w:val="000000"/>
          <w:lang w:val="nl-NL"/>
        </w:rPr>
        <w:t xml:space="preserve"> coi trọng việc tu dưỡng phẩm chất, lối sống bằng nội dung và việc làm cụ thể nơi làm việc, sinh sống.</w:t>
      </w:r>
    </w:p>
    <w:p w:rsidR="00F0286A" w:rsidRPr="004A128F" w:rsidRDefault="009F535D" w:rsidP="009F535D">
      <w:pPr>
        <w:spacing w:before="120" w:after="120"/>
        <w:ind w:firstLine="720"/>
        <w:jc w:val="both"/>
        <w:rPr>
          <w:color w:val="000000"/>
          <w:lang w:val="nl-NL"/>
        </w:rPr>
      </w:pPr>
      <w:r w:rsidRPr="004A128F">
        <w:rPr>
          <w:color w:val="000000"/>
          <w:lang w:val="nl-NL"/>
        </w:rPr>
        <w:t>Đổi mới mạnh mẽ công tác quản lý , phát triển đội ngũ giáo</w:t>
      </w:r>
      <w:r w:rsidR="000A1130">
        <w:rPr>
          <w:color w:val="000000"/>
          <w:lang w:val="nl-NL"/>
        </w:rPr>
        <w:t xml:space="preserve"> viên và nhân viên</w:t>
      </w:r>
      <w:r w:rsidRPr="004A128F">
        <w:rPr>
          <w:color w:val="000000"/>
          <w:lang w:val="nl-NL"/>
        </w:rPr>
        <w:t xml:space="preserve"> ; đề cao trách nhiệm , khuyến khích sự sáng tạo của đội ngũ .Đổi mới phương pháp dạy học và đánh giá học sinh , đẩy mạnh ứng dụng công nghệ thông tin trong dạy học và quản lý .</w:t>
      </w:r>
    </w:p>
    <w:p w:rsidR="009F535D" w:rsidRPr="004A128F" w:rsidRDefault="00F0286A" w:rsidP="009F535D">
      <w:pPr>
        <w:spacing w:before="120" w:after="120"/>
        <w:ind w:firstLine="720"/>
        <w:jc w:val="both"/>
        <w:rPr>
          <w:color w:val="000000"/>
          <w:lang w:val="nl-NL"/>
        </w:rPr>
      </w:pPr>
      <w:r w:rsidRPr="004A128F">
        <w:rPr>
          <w:color w:val="000000"/>
          <w:lang w:val="nl-NL"/>
        </w:rPr>
        <w:t>Tiếp tục triển khai dạy Anh văn đại trà , dạy Tin học theo ch</w:t>
      </w:r>
      <w:r w:rsidR="00BC3674">
        <w:rPr>
          <w:color w:val="000000"/>
          <w:lang w:val="nl-NL"/>
        </w:rPr>
        <w:t xml:space="preserve">ương trình mới. </w:t>
      </w:r>
      <w:r w:rsidR="009F535D" w:rsidRPr="004A128F">
        <w:rPr>
          <w:color w:val="000000"/>
          <w:lang w:val="nl-NL"/>
        </w:rPr>
        <w:t>Bảo đảm chất lượng Giáo dục .Nâng cao vai trò , lương tâm đạo đức nhà giáo.</w:t>
      </w:r>
    </w:p>
    <w:p w:rsidR="00A17839" w:rsidRPr="004A128F" w:rsidRDefault="00A17839" w:rsidP="009F535D">
      <w:pPr>
        <w:spacing w:before="120" w:after="120"/>
        <w:ind w:firstLine="720"/>
        <w:jc w:val="both"/>
        <w:rPr>
          <w:color w:val="000000"/>
          <w:lang w:val="nl-NL"/>
        </w:rPr>
      </w:pPr>
      <w:r w:rsidRPr="004A128F">
        <w:rPr>
          <w:color w:val="000000"/>
          <w:lang w:val="nl-NL"/>
        </w:rPr>
        <w:t>Tạo điều kiện tốt nhất cho các em đến trường đặc b</w:t>
      </w:r>
      <w:r w:rsidR="00BC3674">
        <w:rPr>
          <w:color w:val="000000"/>
          <w:lang w:val="nl-NL"/>
        </w:rPr>
        <w:t>iệt là những trẻ em nghèo,</w:t>
      </w:r>
      <w:r w:rsidRPr="004A128F">
        <w:rPr>
          <w:color w:val="000000"/>
          <w:lang w:val="nl-NL"/>
        </w:rPr>
        <w:t xml:space="preserve"> khó khăn những em là người dân tộc .Tiếp tục củng cố phổ cập giáo dục Tiểu học ,THCS và PTTH</w:t>
      </w:r>
    </w:p>
    <w:p w:rsidR="009F535D" w:rsidRPr="004A128F" w:rsidRDefault="009F535D" w:rsidP="009F535D">
      <w:pPr>
        <w:spacing w:before="120" w:after="120"/>
        <w:ind w:firstLine="720"/>
        <w:jc w:val="both"/>
        <w:rPr>
          <w:color w:val="000000"/>
          <w:lang w:val="nl-NL"/>
        </w:rPr>
      </w:pPr>
      <w:r w:rsidRPr="004A128F">
        <w:rPr>
          <w:color w:val="000000"/>
          <w:lang w:val="nl-NL"/>
        </w:rPr>
        <w:lastRenderedPageBreak/>
        <w:t>Tăng cường nề nếp kỷ cương trong đơn vị .Thực hiê</w:t>
      </w:r>
      <w:r w:rsidR="00BC3674">
        <w:rPr>
          <w:color w:val="000000"/>
          <w:lang w:val="nl-NL"/>
        </w:rPr>
        <w:t xml:space="preserve">̣n tốt các cuộc vận động, </w:t>
      </w:r>
      <w:r w:rsidRPr="004A128F">
        <w:rPr>
          <w:color w:val="000000"/>
          <w:lang w:val="nl-NL"/>
        </w:rPr>
        <w:t>các phong trào thi đua của ngành</w:t>
      </w:r>
      <w:r w:rsidR="00A17839" w:rsidRPr="004A128F">
        <w:rPr>
          <w:color w:val="000000"/>
          <w:lang w:val="nl-NL"/>
        </w:rPr>
        <w:t xml:space="preserve"> , nâng cao công</w:t>
      </w:r>
      <w:r w:rsidR="000A1130">
        <w:rPr>
          <w:color w:val="000000"/>
          <w:lang w:val="nl-NL"/>
        </w:rPr>
        <w:t xml:space="preserve"> tác truyền thông  chống </w:t>
      </w:r>
      <w:r w:rsidR="00A17839" w:rsidRPr="004A128F">
        <w:rPr>
          <w:color w:val="000000"/>
          <w:lang w:val="nl-NL"/>
        </w:rPr>
        <w:t>tiêu cực và  bệnh thành tích trong giáo dục</w:t>
      </w:r>
      <w:r w:rsidR="007177D0" w:rsidRPr="004A128F">
        <w:rPr>
          <w:color w:val="000000"/>
          <w:lang w:val="nl-NL"/>
        </w:rPr>
        <w:t>.</w:t>
      </w:r>
    </w:p>
    <w:p w:rsidR="007177D0" w:rsidRPr="004A128F" w:rsidRDefault="007177D0" w:rsidP="007C32F1">
      <w:pPr>
        <w:jc w:val="center"/>
        <w:rPr>
          <w:b/>
          <w:u w:val="single"/>
          <w:lang w:val="nl-NL"/>
        </w:rPr>
      </w:pPr>
      <w:r w:rsidRPr="004A128F">
        <w:rPr>
          <w:b/>
          <w:lang w:val="nl-NL"/>
        </w:rPr>
        <w:t>B.</w:t>
      </w:r>
      <w:r w:rsidR="007C32F1" w:rsidRPr="007C32F1">
        <w:rPr>
          <w:b/>
          <w:lang w:val="nl-NL"/>
        </w:rPr>
        <w:t>NHIỆM VỤ VÀ GIẢI PHÁP CỤ THỂ</w:t>
      </w:r>
      <w:r w:rsidRPr="007C32F1">
        <w:rPr>
          <w:b/>
          <w:lang w:val="nl-NL"/>
        </w:rPr>
        <w:t>:</w:t>
      </w:r>
    </w:p>
    <w:p w:rsidR="00094A5F" w:rsidRPr="004A128F" w:rsidRDefault="00094A5F" w:rsidP="00094A5F">
      <w:pPr>
        <w:spacing w:before="120" w:after="120"/>
        <w:ind w:firstLine="567"/>
        <w:jc w:val="both"/>
        <w:rPr>
          <w:b/>
          <w:lang w:val="nb-NO"/>
        </w:rPr>
      </w:pPr>
      <w:r w:rsidRPr="004A128F">
        <w:rPr>
          <w:b/>
          <w:lang w:val="nb-NO"/>
        </w:rPr>
        <w:t>I. Thực hiện hiệu quả chương trình và kế hoạch hoạt động giáo dục</w:t>
      </w:r>
    </w:p>
    <w:p w:rsidR="00094A5F" w:rsidRPr="004A128F" w:rsidRDefault="00094A5F" w:rsidP="00094A5F">
      <w:pPr>
        <w:spacing w:before="40" w:line="233" w:lineRule="auto"/>
        <w:ind w:firstLine="567"/>
        <w:jc w:val="both"/>
        <w:rPr>
          <w:b/>
          <w:i/>
          <w:lang w:val="nb-NO"/>
        </w:rPr>
      </w:pPr>
      <w:r w:rsidRPr="004A128F">
        <w:rPr>
          <w:b/>
          <w:i/>
          <w:lang w:val="vi-VN"/>
        </w:rPr>
        <w:t xml:space="preserve">1. </w:t>
      </w:r>
      <w:r w:rsidRPr="004A128F">
        <w:rPr>
          <w:b/>
          <w:i/>
          <w:lang w:val="nb-NO"/>
        </w:rPr>
        <w:t xml:space="preserve">Thực hiện chương trình, kế hoạch giáo dục </w:t>
      </w:r>
    </w:p>
    <w:p w:rsidR="00094A5F" w:rsidRPr="004A128F" w:rsidRDefault="00094A5F" w:rsidP="00094A5F">
      <w:pPr>
        <w:spacing w:beforeLines="40" w:before="96"/>
        <w:ind w:firstLine="567"/>
        <w:jc w:val="both"/>
        <w:rPr>
          <w:i/>
          <w:lang w:val="nb-NO"/>
        </w:rPr>
      </w:pPr>
      <w:r w:rsidRPr="004A128F">
        <w:rPr>
          <w:i/>
          <w:lang w:val="nb-NO"/>
        </w:rPr>
        <w:t>1.1. Thực hiện chương trình, kế hoạch chung</w:t>
      </w:r>
    </w:p>
    <w:p w:rsidR="00094A5F" w:rsidRPr="004A128F" w:rsidRDefault="00094A5F" w:rsidP="00094A5F">
      <w:pPr>
        <w:spacing w:before="120" w:after="120"/>
        <w:ind w:firstLine="720"/>
        <w:jc w:val="both"/>
        <w:rPr>
          <w:color w:val="000000"/>
          <w:lang w:val="nb-NO"/>
        </w:rPr>
      </w:pPr>
      <w:r w:rsidRPr="004A128F">
        <w:rPr>
          <w:color w:val="000000"/>
          <w:lang w:val="nb-NO"/>
        </w:rPr>
        <w:t>Thực hiện Chương trình giáo dục phổ thông theo Quyết định số 16/2006/QĐ-BGDĐT ngày 05/5/2006 của Bộ trưởng Bộ GDĐT. Giáo viên chủ động thực hiện điều chỉnh nội dung, yêu cầu của bài học và các hoạt động giáo dục một cách linh hoạt. Giáo dục kĩ năng sống và an toàn giao thông cho học sinh theo tài liệu học tập; tiếp tục thực hiện chuyên đề vệ sinh răng miệng và tích hợp nội dung bảo vệ môi trường. Giảng dạy tốt 4 tiết/tháng nội dung hoạt động giáo dục ngoài giờ lên lớp, giáo viên chủ nhiệm có kế hoạch phối hợp với gia đình và cộng đồng để thực hiện giáo dục đạo đức và kĩ năng sống cho học sinh. Thực hiện tích hợp các nội dung giáo dục Âm nhạc, Mĩ thuật, Thủ công/Kĩ thuật, phù hợp với thực tế của địa phương và nhà trường.Tiếp tục thực hiện môn lịch sử địa lý địa phương…</w:t>
      </w:r>
    </w:p>
    <w:p w:rsidR="007177D0" w:rsidRPr="004A128F" w:rsidRDefault="00094A5F" w:rsidP="00094A5F">
      <w:pPr>
        <w:spacing w:before="120" w:after="120"/>
        <w:ind w:firstLine="720"/>
        <w:jc w:val="both"/>
        <w:rPr>
          <w:color w:val="000000"/>
          <w:lang w:val="nb-NO"/>
        </w:rPr>
      </w:pPr>
      <w:r w:rsidRPr="004A128F">
        <w:rPr>
          <w:iCs/>
          <w:color w:val="000000"/>
          <w:lang w:val="nb-NO"/>
        </w:rPr>
        <w:t>Triển khai các phương pháp, hình thức dạy học theo hướng phát huy tính chủ động, tích cực, tự học, phát triển năng lực học sinh</w:t>
      </w:r>
      <w:r w:rsidRPr="004A128F">
        <w:rPr>
          <w:color w:val="000000"/>
          <w:lang w:val="nb-NO"/>
        </w:rPr>
        <w:t>;  Trên cơ sở đảm bảo mục tiêu của giáo dục tiểu học, theo chuẩn kiến thức kĩ năng. Tổ chức hiệu quả sinh hoạt chuyên môn (SHCM) tại các tổ, khối trong trường và giữa các trườ</w:t>
      </w:r>
      <w:r w:rsidR="005412B2">
        <w:rPr>
          <w:color w:val="000000"/>
          <w:lang w:val="nb-NO"/>
        </w:rPr>
        <w:t xml:space="preserve">ng tiểu học; SHCM </w:t>
      </w:r>
      <w:r w:rsidRPr="004A128F">
        <w:rPr>
          <w:color w:val="000000"/>
          <w:lang w:val="nb-NO"/>
        </w:rPr>
        <w:t xml:space="preserve"> hoạt động thường xuyên, có chất lượng, kịp thời tháo gỡ những khó khăn về đổi mới phương pháp giảng dạy. Động viên giáo viên tham gia sinh hoạt chuyên môn qua mạng thông tin trực tuyến “Trường học kết nối”. Nâng hiệu quả hoạt động của Tổ mạng lưới chuyên môn</w:t>
      </w:r>
    </w:p>
    <w:p w:rsidR="00094A5F" w:rsidRPr="004A128F" w:rsidRDefault="00094A5F" w:rsidP="00094A5F">
      <w:pPr>
        <w:spacing w:before="120" w:after="120"/>
        <w:ind w:firstLine="720"/>
        <w:jc w:val="both"/>
        <w:rPr>
          <w:color w:val="000000"/>
          <w:lang w:val="nb-NO"/>
        </w:rPr>
      </w:pPr>
      <w:r w:rsidRPr="004A128F">
        <w:rPr>
          <w:color w:val="000000"/>
          <w:lang w:val="nb-NO"/>
        </w:rPr>
        <w:t>Lớp dạy học 1 buổi/ ngày</w:t>
      </w:r>
    </w:p>
    <w:p w:rsidR="00094A5F" w:rsidRPr="004A128F" w:rsidRDefault="00094A5F" w:rsidP="00094A5F">
      <w:pPr>
        <w:spacing w:before="120" w:after="120"/>
        <w:ind w:firstLine="720"/>
        <w:jc w:val="both"/>
        <w:rPr>
          <w:color w:val="000000"/>
          <w:lang w:val="nb-NO"/>
        </w:rPr>
      </w:pPr>
      <w:r w:rsidRPr="004A128F">
        <w:rPr>
          <w:color w:val="000000"/>
          <w:lang w:val="nb-NO"/>
        </w:rPr>
        <w:t>Thời lượng tối đa 5 tiết/ buổi, 5 buổi/ tuần.</w:t>
      </w:r>
    </w:p>
    <w:p w:rsidR="001A3354" w:rsidRPr="004A128F" w:rsidRDefault="001A3354" w:rsidP="001A3354">
      <w:pPr>
        <w:spacing w:before="40" w:line="233" w:lineRule="auto"/>
        <w:ind w:firstLine="567"/>
        <w:jc w:val="both"/>
        <w:rPr>
          <w:b/>
          <w:i/>
          <w:lang w:val="nl-NL"/>
        </w:rPr>
      </w:pPr>
      <w:r w:rsidRPr="004A128F">
        <w:rPr>
          <w:b/>
          <w:i/>
          <w:lang w:val="nb-NO"/>
        </w:rPr>
        <w:t xml:space="preserve">2. </w:t>
      </w:r>
      <w:r w:rsidRPr="004A128F">
        <w:rPr>
          <w:b/>
          <w:i/>
          <w:lang w:val="nl-NL"/>
        </w:rPr>
        <w:t xml:space="preserve">Tiếp tục thực hiện đổi mới đánh giá học sinh tiểu học </w:t>
      </w:r>
    </w:p>
    <w:p w:rsidR="001E3582" w:rsidRPr="004A128F" w:rsidRDefault="001E3582" w:rsidP="001E3582">
      <w:pPr>
        <w:spacing w:before="120" w:after="120"/>
        <w:ind w:firstLine="720"/>
        <w:jc w:val="both"/>
        <w:rPr>
          <w:lang w:val="nl-NL"/>
        </w:rPr>
      </w:pPr>
      <w:r w:rsidRPr="004A128F">
        <w:rPr>
          <w:lang w:val="nl-NL"/>
        </w:rPr>
        <w:t>Đánh giá học sin</w:t>
      </w:r>
      <w:r w:rsidR="00BC3674">
        <w:rPr>
          <w:lang w:val="nl-NL"/>
        </w:rPr>
        <w:t>h theo Thông tư 22/2016/TT-BGDĐ</w:t>
      </w:r>
      <w:r w:rsidRPr="004A128F">
        <w:rPr>
          <w:lang w:val="nl-NL"/>
        </w:rPr>
        <w:t xml:space="preserve"> , rút kinh nghiệm phát huy ưu điểm và khắc phục những hạn chế </w:t>
      </w:r>
    </w:p>
    <w:p w:rsidR="001E3582" w:rsidRPr="004A128F" w:rsidRDefault="001E3582" w:rsidP="001E3582">
      <w:pPr>
        <w:spacing w:before="120" w:after="120"/>
        <w:ind w:firstLine="720"/>
        <w:jc w:val="both"/>
        <w:rPr>
          <w:lang w:val="nl-NL"/>
        </w:rPr>
      </w:pPr>
      <w:r w:rsidRPr="004A128F">
        <w:rPr>
          <w:lang w:val="nl-NL"/>
        </w:rPr>
        <w:t>Tập huấn cho giáo viên cách ra đề kiểm tra t</w:t>
      </w:r>
      <w:r w:rsidR="005412B2">
        <w:rPr>
          <w:lang w:val="nl-NL"/>
        </w:rPr>
        <w:t xml:space="preserve">heo ma trận đề và cách </w:t>
      </w:r>
      <w:r w:rsidRPr="004A128F">
        <w:rPr>
          <w:lang w:val="nl-NL"/>
        </w:rPr>
        <w:t xml:space="preserve"> hướng dẫn đánh giá học sinh theo thông tư 22</w:t>
      </w:r>
      <w:r w:rsidR="00BC3674">
        <w:rPr>
          <w:lang w:val="nl-NL"/>
        </w:rPr>
        <w:t>.</w:t>
      </w:r>
    </w:p>
    <w:p w:rsidR="00113562" w:rsidRPr="004A128F" w:rsidRDefault="00113562" w:rsidP="001E3582">
      <w:pPr>
        <w:spacing w:before="120" w:after="120"/>
        <w:ind w:firstLine="720"/>
        <w:jc w:val="both"/>
        <w:rPr>
          <w:lang w:val="nl-NL"/>
        </w:rPr>
      </w:pPr>
      <w:r w:rsidRPr="004A128F">
        <w:rPr>
          <w:lang w:val="nl-NL"/>
        </w:rPr>
        <w:t>Tăng cường ứng dụng công nghệ thông tin trong quản lý kết quả giáo dục và học tập của học sinh</w:t>
      </w:r>
      <w:r w:rsidR="00BC3674">
        <w:rPr>
          <w:lang w:val="nl-NL"/>
        </w:rPr>
        <w:t>.</w:t>
      </w:r>
    </w:p>
    <w:p w:rsidR="00113562" w:rsidRPr="004A128F" w:rsidRDefault="00113562" w:rsidP="001E3582">
      <w:pPr>
        <w:spacing w:before="120" w:after="120"/>
        <w:ind w:firstLine="720"/>
        <w:jc w:val="both"/>
        <w:rPr>
          <w:lang w:val="nl-NL"/>
        </w:rPr>
      </w:pPr>
      <w:r w:rsidRPr="004A128F">
        <w:rPr>
          <w:lang w:val="nl-NL"/>
        </w:rPr>
        <w:t>Thực hiện xét khen thưởng học sinh cuối năm  nghiêm túc</w:t>
      </w:r>
      <w:r w:rsidR="00BC3674">
        <w:rPr>
          <w:lang w:val="nl-NL"/>
        </w:rPr>
        <w:t xml:space="preserve">, công bằng, </w:t>
      </w:r>
      <w:r w:rsidRPr="004A128F">
        <w:rPr>
          <w:lang w:val="nl-NL"/>
        </w:rPr>
        <w:t>khách quan tránh khen tràn lan theo đúng hướng dẫn chỉ đạo của ngành.</w:t>
      </w:r>
    </w:p>
    <w:p w:rsidR="00113562" w:rsidRPr="004A128F" w:rsidRDefault="00113562" w:rsidP="00113562">
      <w:pPr>
        <w:spacing w:before="40" w:line="233" w:lineRule="auto"/>
        <w:ind w:firstLine="567"/>
        <w:jc w:val="both"/>
        <w:rPr>
          <w:b/>
          <w:i/>
          <w:lang w:val="nl-NL"/>
        </w:rPr>
      </w:pPr>
      <w:r w:rsidRPr="004A128F">
        <w:rPr>
          <w:b/>
          <w:i/>
          <w:lang w:val="nl-NL"/>
        </w:rPr>
        <w:lastRenderedPageBreak/>
        <w:t xml:space="preserve">3. Nâng cao chất lượng dạy tiếng Anh, Tin học  </w:t>
      </w:r>
    </w:p>
    <w:p w:rsidR="00113562" w:rsidRPr="004A128F" w:rsidRDefault="00113562" w:rsidP="00113562">
      <w:pPr>
        <w:shd w:val="clear" w:color="auto" w:fill="FFFFFF"/>
        <w:spacing w:before="40"/>
        <w:ind w:firstLine="567"/>
        <w:jc w:val="both"/>
        <w:rPr>
          <w:i/>
          <w:lang w:val="nl-NL"/>
        </w:rPr>
      </w:pPr>
      <w:r w:rsidRPr="004A128F">
        <w:rPr>
          <w:i/>
          <w:lang w:val="nl-NL"/>
        </w:rPr>
        <w:t>3.1. Dạy học tiếng Anh</w:t>
      </w:r>
    </w:p>
    <w:p w:rsidR="00113562" w:rsidRPr="004A128F" w:rsidRDefault="00113562" w:rsidP="00113562">
      <w:pPr>
        <w:spacing w:before="120" w:after="120"/>
        <w:jc w:val="both"/>
        <w:outlineLvl w:val="0"/>
        <w:rPr>
          <w:b/>
          <w:i/>
          <w:color w:val="000000"/>
          <w:lang w:val="nl-NL"/>
        </w:rPr>
      </w:pPr>
      <w:r w:rsidRPr="004A128F">
        <w:rPr>
          <w:b/>
          <w:i/>
          <w:color w:val="000000"/>
          <w:lang w:val="nl-NL"/>
        </w:rPr>
        <w:t>Trường thực hiện tiếng Anh đại trà:</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894"/>
        <w:gridCol w:w="1851"/>
        <w:gridCol w:w="1407"/>
        <w:gridCol w:w="1372"/>
        <w:gridCol w:w="1241"/>
      </w:tblGrid>
      <w:tr w:rsidR="00113562" w:rsidRPr="004A128F" w:rsidTr="00F17DFB">
        <w:trPr>
          <w:jc w:val="center"/>
        </w:trPr>
        <w:tc>
          <w:tcPr>
            <w:tcW w:w="1299" w:type="dxa"/>
            <w:shd w:val="clear" w:color="auto" w:fill="auto"/>
          </w:tcPr>
          <w:p w:rsidR="00113562" w:rsidRPr="004A128F" w:rsidRDefault="00113562" w:rsidP="00F17DFB">
            <w:pPr>
              <w:spacing w:before="120" w:after="120"/>
              <w:jc w:val="center"/>
              <w:rPr>
                <w:b/>
                <w:color w:val="000000"/>
              </w:rPr>
            </w:pPr>
            <w:r w:rsidRPr="004A128F">
              <w:rPr>
                <w:b/>
                <w:color w:val="000000"/>
              </w:rPr>
              <w:t>Lớp</w:t>
            </w:r>
          </w:p>
        </w:tc>
        <w:tc>
          <w:tcPr>
            <w:tcW w:w="1894" w:type="dxa"/>
            <w:shd w:val="clear" w:color="auto" w:fill="auto"/>
          </w:tcPr>
          <w:p w:rsidR="00113562" w:rsidRPr="004A128F" w:rsidRDefault="00113562" w:rsidP="00F17DFB">
            <w:pPr>
              <w:spacing w:before="120" w:after="120"/>
              <w:jc w:val="center"/>
              <w:rPr>
                <w:b/>
                <w:color w:val="000000"/>
              </w:rPr>
            </w:pPr>
            <w:r w:rsidRPr="004A128F">
              <w:rPr>
                <w:b/>
                <w:color w:val="000000"/>
              </w:rPr>
              <w:t>1</w:t>
            </w:r>
          </w:p>
        </w:tc>
        <w:tc>
          <w:tcPr>
            <w:tcW w:w="1851" w:type="dxa"/>
            <w:shd w:val="clear" w:color="auto" w:fill="auto"/>
          </w:tcPr>
          <w:p w:rsidR="00113562" w:rsidRPr="004A128F" w:rsidRDefault="00113562" w:rsidP="00F17DFB">
            <w:pPr>
              <w:spacing w:before="120" w:after="120"/>
              <w:jc w:val="center"/>
              <w:rPr>
                <w:b/>
                <w:color w:val="000000"/>
              </w:rPr>
            </w:pPr>
            <w:r w:rsidRPr="004A128F">
              <w:rPr>
                <w:b/>
                <w:color w:val="000000"/>
              </w:rPr>
              <w:t>2</w:t>
            </w:r>
          </w:p>
        </w:tc>
        <w:tc>
          <w:tcPr>
            <w:tcW w:w="1407" w:type="dxa"/>
            <w:shd w:val="clear" w:color="auto" w:fill="auto"/>
          </w:tcPr>
          <w:p w:rsidR="00113562" w:rsidRPr="004A128F" w:rsidRDefault="00113562" w:rsidP="00F17DFB">
            <w:pPr>
              <w:spacing w:before="120" w:after="120"/>
              <w:jc w:val="center"/>
              <w:rPr>
                <w:b/>
                <w:color w:val="000000"/>
              </w:rPr>
            </w:pPr>
            <w:r w:rsidRPr="004A128F">
              <w:rPr>
                <w:b/>
                <w:color w:val="000000"/>
              </w:rPr>
              <w:t>3</w:t>
            </w:r>
          </w:p>
        </w:tc>
        <w:tc>
          <w:tcPr>
            <w:tcW w:w="1372" w:type="dxa"/>
            <w:shd w:val="clear" w:color="auto" w:fill="auto"/>
          </w:tcPr>
          <w:p w:rsidR="00113562" w:rsidRPr="004A128F" w:rsidRDefault="00113562" w:rsidP="00F17DFB">
            <w:pPr>
              <w:spacing w:before="120" w:after="120"/>
              <w:jc w:val="center"/>
              <w:rPr>
                <w:b/>
                <w:color w:val="000000"/>
              </w:rPr>
            </w:pPr>
            <w:r w:rsidRPr="004A128F">
              <w:rPr>
                <w:b/>
                <w:color w:val="000000"/>
              </w:rPr>
              <w:t>4</w:t>
            </w:r>
          </w:p>
        </w:tc>
        <w:tc>
          <w:tcPr>
            <w:tcW w:w="1241" w:type="dxa"/>
            <w:shd w:val="clear" w:color="auto" w:fill="auto"/>
          </w:tcPr>
          <w:p w:rsidR="00113562" w:rsidRPr="004A128F" w:rsidRDefault="00113562" w:rsidP="00F17DFB">
            <w:pPr>
              <w:spacing w:before="120" w:after="120"/>
              <w:jc w:val="center"/>
              <w:rPr>
                <w:b/>
                <w:color w:val="000000"/>
              </w:rPr>
            </w:pPr>
            <w:r w:rsidRPr="004A128F">
              <w:rPr>
                <w:b/>
                <w:color w:val="000000"/>
              </w:rPr>
              <w:t>5</w:t>
            </w:r>
          </w:p>
        </w:tc>
      </w:tr>
      <w:tr w:rsidR="00113562" w:rsidRPr="004A128F" w:rsidTr="00F17DFB">
        <w:trPr>
          <w:jc w:val="center"/>
        </w:trPr>
        <w:tc>
          <w:tcPr>
            <w:tcW w:w="1299" w:type="dxa"/>
            <w:shd w:val="clear" w:color="auto" w:fill="auto"/>
          </w:tcPr>
          <w:p w:rsidR="00113562" w:rsidRPr="004A128F" w:rsidRDefault="00113562" w:rsidP="00F17DFB">
            <w:pPr>
              <w:spacing w:before="120" w:after="120"/>
              <w:jc w:val="center"/>
              <w:rPr>
                <w:b/>
                <w:color w:val="000000"/>
              </w:rPr>
            </w:pPr>
            <w:r w:rsidRPr="004A128F">
              <w:rPr>
                <w:b/>
                <w:color w:val="000000"/>
              </w:rPr>
              <w:t>Giáo trình</w:t>
            </w:r>
          </w:p>
        </w:tc>
        <w:tc>
          <w:tcPr>
            <w:tcW w:w="1894" w:type="dxa"/>
            <w:shd w:val="clear" w:color="auto" w:fill="auto"/>
          </w:tcPr>
          <w:p w:rsidR="00113562" w:rsidRPr="004A128F" w:rsidRDefault="00113562" w:rsidP="00F17DFB">
            <w:pPr>
              <w:spacing w:before="120" w:after="120"/>
              <w:jc w:val="center"/>
              <w:rPr>
                <w:color w:val="000000"/>
              </w:rPr>
            </w:pPr>
            <w:r w:rsidRPr="004A128F">
              <w:rPr>
                <w:color w:val="000000"/>
              </w:rPr>
              <w:t>Tiny Talk 1A</w:t>
            </w:r>
          </w:p>
          <w:p w:rsidR="00113562" w:rsidRPr="004A128F" w:rsidRDefault="00113562" w:rsidP="00F17DFB">
            <w:pPr>
              <w:spacing w:before="120" w:after="120"/>
              <w:jc w:val="center"/>
              <w:rPr>
                <w:color w:val="000000"/>
              </w:rPr>
            </w:pPr>
            <w:r w:rsidRPr="004A128F">
              <w:rPr>
                <w:color w:val="000000"/>
              </w:rPr>
              <w:t>(Sách bài học)</w:t>
            </w:r>
          </w:p>
        </w:tc>
        <w:tc>
          <w:tcPr>
            <w:tcW w:w="1851" w:type="dxa"/>
            <w:shd w:val="clear" w:color="auto" w:fill="auto"/>
          </w:tcPr>
          <w:p w:rsidR="00113562" w:rsidRPr="004A128F" w:rsidRDefault="00113562" w:rsidP="00F17DFB">
            <w:pPr>
              <w:spacing w:before="120" w:after="120"/>
              <w:jc w:val="center"/>
              <w:rPr>
                <w:color w:val="000000"/>
              </w:rPr>
            </w:pPr>
            <w:r w:rsidRPr="004A128F">
              <w:rPr>
                <w:color w:val="000000"/>
              </w:rPr>
              <w:t>Tiny Talk 1B</w:t>
            </w:r>
          </w:p>
          <w:p w:rsidR="00113562" w:rsidRPr="004A128F" w:rsidRDefault="00113562" w:rsidP="00F17DFB">
            <w:pPr>
              <w:spacing w:before="120" w:after="120"/>
              <w:jc w:val="center"/>
              <w:rPr>
                <w:color w:val="000000"/>
              </w:rPr>
            </w:pPr>
            <w:r w:rsidRPr="004A128F">
              <w:rPr>
                <w:color w:val="000000"/>
              </w:rPr>
              <w:t>(Sách bài học)</w:t>
            </w:r>
          </w:p>
        </w:tc>
        <w:tc>
          <w:tcPr>
            <w:tcW w:w="1407" w:type="dxa"/>
            <w:shd w:val="clear" w:color="auto" w:fill="auto"/>
          </w:tcPr>
          <w:p w:rsidR="00113562" w:rsidRPr="004A128F" w:rsidRDefault="00113562" w:rsidP="00F17DFB">
            <w:pPr>
              <w:spacing w:before="120" w:after="120"/>
              <w:jc w:val="center"/>
              <w:rPr>
                <w:color w:val="000000"/>
              </w:rPr>
            </w:pPr>
            <w:r w:rsidRPr="004A128F">
              <w:rPr>
                <w:color w:val="000000"/>
              </w:rPr>
              <w:t>Let’s Go 1A</w:t>
            </w:r>
          </w:p>
        </w:tc>
        <w:tc>
          <w:tcPr>
            <w:tcW w:w="1372" w:type="dxa"/>
            <w:shd w:val="clear" w:color="auto" w:fill="auto"/>
          </w:tcPr>
          <w:p w:rsidR="00113562" w:rsidRPr="004A128F" w:rsidRDefault="00113562" w:rsidP="00F17DFB">
            <w:pPr>
              <w:spacing w:before="120" w:after="120"/>
              <w:jc w:val="center"/>
              <w:rPr>
                <w:color w:val="000000"/>
              </w:rPr>
            </w:pPr>
            <w:r w:rsidRPr="004A128F">
              <w:rPr>
                <w:color w:val="000000"/>
              </w:rPr>
              <w:t>Let’s Go 1B</w:t>
            </w:r>
          </w:p>
        </w:tc>
        <w:tc>
          <w:tcPr>
            <w:tcW w:w="1241" w:type="dxa"/>
            <w:shd w:val="clear" w:color="auto" w:fill="auto"/>
          </w:tcPr>
          <w:p w:rsidR="00113562" w:rsidRPr="004A128F" w:rsidRDefault="00113562" w:rsidP="00F17DFB">
            <w:pPr>
              <w:spacing w:before="120" w:after="120"/>
              <w:jc w:val="center"/>
              <w:rPr>
                <w:color w:val="000000"/>
              </w:rPr>
            </w:pPr>
            <w:r w:rsidRPr="004A128F">
              <w:rPr>
                <w:color w:val="000000"/>
              </w:rPr>
              <w:t>Let’s Go 2A</w:t>
            </w:r>
          </w:p>
        </w:tc>
      </w:tr>
      <w:tr w:rsidR="00113562" w:rsidRPr="004A128F" w:rsidTr="00F17DFB">
        <w:trPr>
          <w:jc w:val="center"/>
        </w:trPr>
        <w:tc>
          <w:tcPr>
            <w:tcW w:w="1299" w:type="dxa"/>
            <w:shd w:val="clear" w:color="auto" w:fill="auto"/>
          </w:tcPr>
          <w:p w:rsidR="00113562" w:rsidRPr="004A128F" w:rsidRDefault="00113562" w:rsidP="00F17DFB">
            <w:pPr>
              <w:spacing w:before="120" w:after="120"/>
              <w:jc w:val="center"/>
              <w:rPr>
                <w:b/>
                <w:color w:val="000000"/>
              </w:rPr>
            </w:pPr>
            <w:r w:rsidRPr="004A128F">
              <w:rPr>
                <w:b/>
                <w:color w:val="000000"/>
              </w:rPr>
              <w:t>Thời lượng</w:t>
            </w:r>
          </w:p>
        </w:tc>
        <w:tc>
          <w:tcPr>
            <w:tcW w:w="1894" w:type="dxa"/>
            <w:shd w:val="clear" w:color="auto" w:fill="auto"/>
          </w:tcPr>
          <w:p w:rsidR="00113562" w:rsidRPr="004A128F" w:rsidRDefault="00113562" w:rsidP="00F17DFB">
            <w:pPr>
              <w:spacing w:before="120" w:after="120"/>
              <w:jc w:val="center"/>
              <w:rPr>
                <w:color w:val="000000"/>
              </w:rPr>
            </w:pPr>
            <w:r w:rsidRPr="004A128F">
              <w:rPr>
                <w:color w:val="000000"/>
              </w:rPr>
              <w:t>2 tiết/tuần</w:t>
            </w:r>
          </w:p>
        </w:tc>
        <w:tc>
          <w:tcPr>
            <w:tcW w:w="1851" w:type="dxa"/>
            <w:shd w:val="clear" w:color="auto" w:fill="auto"/>
          </w:tcPr>
          <w:p w:rsidR="00113562" w:rsidRPr="004A128F" w:rsidRDefault="00113562" w:rsidP="00F17DFB">
            <w:pPr>
              <w:spacing w:before="120" w:after="120"/>
              <w:jc w:val="center"/>
              <w:rPr>
                <w:color w:val="000000"/>
              </w:rPr>
            </w:pPr>
            <w:r w:rsidRPr="004A128F">
              <w:rPr>
                <w:color w:val="000000"/>
              </w:rPr>
              <w:t>2 tiết/tuần</w:t>
            </w:r>
          </w:p>
        </w:tc>
        <w:tc>
          <w:tcPr>
            <w:tcW w:w="1407" w:type="dxa"/>
            <w:shd w:val="clear" w:color="auto" w:fill="auto"/>
          </w:tcPr>
          <w:p w:rsidR="00113562" w:rsidRPr="004A128F" w:rsidRDefault="00113562" w:rsidP="00F17DFB">
            <w:pPr>
              <w:spacing w:before="120" w:after="120"/>
              <w:jc w:val="center"/>
              <w:rPr>
                <w:color w:val="000000"/>
              </w:rPr>
            </w:pPr>
            <w:r w:rsidRPr="004A128F">
              <w:rPr>
                <w:color w:val="000000"/>
              </w:rPr>
              <w:t>4 tiết/tuần</w:t>
            </w:r>
          </w:p>
        </w:tc>
        <w:tc>
          <w:tcPr>
            <w:tcW w:w="1372" w:type="dxa"/>
            <w:shd w:val="clear" w:color="auto" w:fill="auto"/>
          </w:tcPr>
          <w:p w:rsidR="00113562" w:rsidRPr="004A128F" w:rsidRDefault="00113562" w:rsidP="00F17DFB">
            <w:pPr>
              <w:spacing w:before="120" w:after="120"/>
              <w:jc w:val="center"/>
              <w:rPr>
                <w:color w:val="000000"/>
              </w:rPr>
            </w:pPr>
            <w:r w:rsidRPr="004A128F">
              <w:rPr>
                <w:color w:val="000000"/>
              </w:rPr>
              <w:t>2 đến 4 tiết/tuần</w:t>
            </w:r>
          </w:p>
        </w:tc>
        <w:tc>
          <w:tcPr>
            <w:tcW w:w="1241" w:type="dxa"/>
            <w:shd w:val="clear" w:color="auto" w:fill="auto"/>
          </w:tcPr>
          <w:p w:rsidR="00113562" w:rsidRPr="004A128F" w:rsidRDefault="00113562" w:rsidP="00F17DFB">
            <w:pPr>
              <w:spacing w:before="120" w:after="120"/>
              <w:jc w:val="center"/>
              <w:rPr>
                <w:color w:val="000000"/>
              </w:rPr>
            </w:pPr>
            <w:r w:rsidRPr="004A128F">
              <w:rPr>
                <w:color w:val="000000"/>
              </w:rPr>
              <w:t>2 đến 4 tiết/tuần</w:t>
            </w:r>
          </w:p>
        </w:tc>
      </w:tr>
    </w:tbl>
    <w:p w:rsidR="00113562" w:rsidRPr="004A128F" w:rsidRDefault="00113562" w:rsidP="00113562">
      <w:pPr>
        <w:tabs>
          <w:tab w:val="left" w:pos="966"/>
        </w:tabs>
        <w:spacing w:before="120" w:after="120"/>
        <w:ind w:firstLine="720"/>
        <w:jc w:val="both"/>
        <w:rPr>
          <w:b/>
          <w:color w:val="000000"/>
        </w:rPr>
      </w:pPr>
      <w:r w:rsidRPr="004A128F">
        <w:rPr>
          <w:b/>
          <w:color w:val="000000"/>
        </w:rPr>
        <w:t>( Riêng lớp 1 thực hiện dạy Tiếng Anh ở tuần 14 )</w:t>
      </w:r>
    </w:p>
    <w:p w:rsidR="00113562" w:rsidRPr="004A128F" w:rsidRDefault="00113562" w:rsidP="00113562">
      <w:pPr>
        <w:shd w:val="clear" w:color="auto" w:fill="FFFFFF"/>
        <w:spacing w:before="40"/>
        <w:ind w:firstLine="567"/>
        <w:jc w:val="both"/>
        <w:rPr>
          <w:i/>
        </w:rPr>
      </w:pPr>
      <w:r w:rsidRPr="004A128F">
        <w:rPr>
          <w:i/>
        </w:rPr>
        <w:t>3.2. Dạy học Tin học</w:t>
      </w:r>
    </w:p>
    <w:p w:rsidR="00113562" w:rsidRPr="004A128F" w:rsidRDefault="00113562" w:rsidP="001E3582">
      <w:pPr>
        <w:spacing w:before="120" w:after="120"/>
        <w:ind w:firstLine="720"/>
        <w:jc w:val="both"/>
        <w:rPr>
          <w:lang w:val="nl-NL"/>
        </w:rPr>
      </w:pPr>
      <w:r w:rsidRPr="004A128F">
        <w:rPr>
          <w:lang w:val="nl-NL"/>
        </w:rPr>
        <w:t xml:space="preserve">Tiếp tục dạy Tin học ở khối lớp 3 , 4 ,5 </w:t>
      </w:r>
      <w:r w:rsidR="005234E1" w:rsidRPr="004A128F">
        <w:rPr>
          <w:lang w:val="nl-NL"/>
        </w:rPr>
        <w:t xml:space="preserve"> dạy 2 tiết/tuần và hình thành cho các em các kĩ năng cơ bản về ứng dụng CNTT vào học tập</w:t>
      </w:r>
    </w:p>
    <w:p w:rsidR="00F772CF" w:rsidRPr="004A128F" w:rsidRDefault="00F772CF" w:rsidP="00F772CF">
      <w:pPr>
        <w:spacing w:before="40" w:line="233" w:lineRule="auto"/>
        <w:ind w:firstLine="567"/>
        <w:jc w:val="both"/>
        <w:rPr>
          <w:b/>
          <w:i/>
          <w:lang w:val="nl-NL"/>
        </w:rPr>
      </w:pPr>
      <w:r w:rsidRPr="004A128F">
        <w:rPr>
          <w:b/>
          <w:i/>
          <w:lang w:val="vi-VN"/>
        </w:rPr>
        <w:t xml:space="preserve">4. Thực hiện giáo dục </w:t>
      </w:r>
      <w:r w:rsidRPr="004A128F">
        <w:rPr>
          <w:b/>
          <w:i/>
          <w:lang w:val="nl-NL"/>
        </w:rPr>
        <w:t>đối với</w:t>
      </w:r>
      <w:r w:rsidRPr="004A128F">
        <w:rPr>
          <w:b/>
          <w:i/>
          <w:lang w:val="vi-VN"/>
        </w:rPr>
        <w:t xml:space="preserve"> trẻ khuyết tật</w:t>
      </w:r>
      <w:r w:rsidRPr="004A128F">
        <w:rPr>
          <w:b/>
          <w:i/>
          <w:lang w:val="nl-NL"/>
        </w:rPr>
        <w:t xml:space="preserve">, </w:t>
      </w:r>
      <w:r w:rsidRPr="004A128F">
        <w:rPr>
          <w:b/>
          <w:i/>
          <w:lang w:val="vi-VN"/>
        </w:rPr>
        <w:t>trẻ em có hoàn cảnh khó khăn</w:t>
      </w:r>
      <w:r w:rsidRPr="004A128F">
        <w:rPr>
          <w:b/>
          <w:i/>
          <w:lang w:val="nl-NL"/>
        </w:rPr>
        <w:t xml:space="preserve">, </w:t>
      </w:r>
      <w:r w:rsidRPr="004A128F">
        <w:rPr>
          <w:b/>
          <w:i/>
          <w:lang w:val="vi-VN"/>
        </w:rPr>
        <w:t>trẻ em dân tộc thiểu số</w:t>
      </w:r>
    </w:p>
    <w:p w:rsidR="00F772CF" w:rsidRPr="004A128F" w:rsidRDefault="00F772CF" w:rsidP="00F772CF">
      <w:pPr>
        <w:spacing w:before="40"/>
        <w:ind w:firstLine="567"/>
        <w:jc w:val="both"/>
        <w:rPr>
          <w:i/>
          <w:lang w:val="vi-VN"/>
        </w:rPr>
      </w:pPr>
      <w:r w:rsidRPr="004A128F">
        <w:rPr>
          <w:i/>
          <w:lang w:val="nl-NL"/>
        </w:rPr>
        <w:t>*.</w:t>
      </w:r>
      <w:r w:rsidRPr="004A128F">
        <w:rPr>
          <w:i/>
          <w:lang w:val="vi-VN"/>
        </w:rPr>
        <w:t xml:space="preserve"> Đối với trẻ </w:t>
      </w:r>
      <w:r w:rsidRPr="004A128F">
        <w:rPr>
          <w:i/>
          <w:lang w:val="nl-NL"/>
        </w:rPr>
        <w:t>em là người dân tộc:</w:t>
      </w:r>
      <w:r w:rsidRPr="004A128F">
        <w:rPr>
          <w:i/>
          <w:lang w:val="vi-VN"/>
        </w:rPr>
        <w:t xml:space="preserve"> </w:t>
      </w:r>
    </w:p>
    <w:p w:rsidR="00F772CF" w:rsidRPr="004A128F" w:rsidRDefault="00F772CF" w:rsidP="001E3582">
      <w:pPr>
        <w:spacing w:before="120" w:after="120"/>
        <w:ind w:firstLine="720"/>
        <w:jc w:val="both"/>
        <w:rPr>
          <w:lang w:val="vi-VN"/>
        </w:rPr>
      </w:pPr>
      <w:r w:rsidRPr="004A128F">
        <w:rPr>
          <w:lang w:val="vi-VN"/>
        </w:rPr>
        <w:t xml:space="preserve">Nâng cao chất lượng dạy học tiếng Việt cho học sinh dân tộc thiểu số đảm bảo cho học sinh đạt chuẩn năng lực tiếng Việt của mỗi khối lớp </w:t>
      </w:r>
    </w:p>
    <w:p w:rsidR="001E3582" w:rsidRPr="004A128F" w:rsidRDefault="00F772CF" w:rsidP="001E3582">
      <w:pPr>
        <w:spacing w:before="120" w:after="120"/>
        <w:ind w:firstLine="720"/>
        <w:jc w:val="both"/>
        <w:rPr>
          <w:lang w:val="nl-NL"/>
        </w:rPr>
      </w:pPr>
      <w:r w:rsidRPr="004A128F">
        <w:rPr>
          <w:lang w:val="vi-VN"/>
        </w:rPr>
        <w:t>Tổ chức các trò chơi học tập, hoạt động giao lưu: thi kể chuyện, giao lưu ; sử dụng hiệu quả phương tiện hỗ trợ các kĩ năng nghe, nói, đọc, viết… giúp học sinh dân tộc thiểu số nâng cao năng lực giao tiếp</w:t>
      </w:r>
    </w:p>
    <w:p w:rsidR="009F535D" w:rsidRPr="004A128F" w:rsidRDefault="0098162F" w:rsidP="005F18AE">
      <w:pPr>
        <w:spacing w:before="120" w:after="120"/>
        <w:ind w:firstLine="720"/>
        <w:jc w:val="both"/>
        <w:rPr>
          <w:color w:val="000000"/>
          <w:lang w:val="nl-NL"/>
        </w:rPr>
      </w:pPr>
      <w:r w:rsidRPr="004A128F">
        <w:rPr>
          <w:b/>
          <w:i/>
          <w:lang w:val="vi-VN"/>
        </w:rPr>
        <w:t xml:space="preserve">5. </w:t>
      </w:r>
      <w:r w:rsidRPr="004A128F">
        <w:rPr>
          <w:b/>
          <w:i/>
          <w:lang w:val="nl-NL"/>
        </w:rPr>
        <w:t>T</w:t>
      </w:r>
      <w:r w:rsidRPr="004A128F">
        <w:rPr>
          <w:b/>
          <w:i/>
          <w:shd w:val="clear" w:color="auto" w:fill="FFFFFF"/>
          <w:lang w:val="vi-VN"/>
        </w:rPr>
        <w:t xml:space="preserve">ổ chức các hoạt động tập thể, giáo dục ngoài giờ </w:t>
      </w:r>
      <w:r w:rsidRPr="004A128F">
        <w:rPr>
          <w:b/>
          <w:i/>
          <w:shd w:val="clear" w:color="auto" w:fill="FFFFFF"/>
          <w:lang w:val="nl-NL"/>
        </w:rPr>
        <w:t>lên lớp</w:t>
      </w:r>
    </w:p>
    <w:p w:rsidR="001E3582" w:rsidRPr="004A128F" w:rsidRDefault="00267212" w:rsidP="005F18AE">
      <w:pPr>
        <w:spacing w:before="120" w:after="120"/>
        <w:ind w:firstLine="720"/>
        <w:jc w:val="both"/>
        <w:rPr>
          <w:color w:val="000000"/>
          <w:lang w:val="nl-NL"/>
        </w:rPr>
      </w:pPr>
      <w:r w:rsidRPr="004A128F">
        <w:rPr>
          <w:color w:val="000000"/>
          <w:lang w:val="nl-NL"/>
        </w:rPr>
        <w:t xml:space="preserve">Tổ chức tốt các hoạt động tập thể nhằm </w:t>
      </w:r>
      <w:r w:rsidR="00BC3674">
        <w:rPr>
          <w:color w:val="000000"/>
          <w:lang w:val="nl-NL"/>
        </w:rPr>
        <w:t>rèn kỹ năng sống cho các em, kỹ năng giao tiếp</w:t>
      </w:r>
      <w:r w:rsidR="006B17C7" w:rsidRPr="004A128F">
        <w:rPr>
          <w:color w:val="000000"/>
          <w:lang w:val="nl-NL"/>
        </w:rPr>
        <w:t xml:space="preserve">, </w:t>
      </w:r>
      <w:r w:rsidRPr="004A128F">
        <w:rPr>
          <w:color w:val="000000"/>
          <w:lang w:val="nl-NL"/>
        </w:rPr>
        <w:t>ứng xử</w:t>
      </w:r>
      <w:r w:rsidR="00BC3674">
        <w:rPr>
          <w:color w:val="000000"/>
          <w:lang w:val="nl-NL"/>
        </w:rPr>
        <w:t>.</w:t>
      </w:r>
      <w:r w:rsidRPr="004A128F">
        <w:rPr>
          <w:color w:val="000000"/>
          <w:lang w:val="nl-NL"/>
        </w:rPr>
        <w:t xml:space="preserve"> </w:t>
      </w:r>
    </w:p>
    <w:p w:rsidR="00267212" w:rsidRPr="004A128F" w:rsidRDefault="00267212" w:rsidP="005F18AE">
      <w:pPr>
        <w:spacing w:before="120" w:after="120"/>
        <w:ind w:firstLine="720"/>
        <w:jc w:val="both"/>
        <w:rPr>
          <w:color w:val="000000"/>
          <w:lang w:val="nl-NL"/>
        </w:rPr>
      </w:pPr>
      <w:r w:rsidRPr="004A128F">
        <w:rPr>
          <w:color w:val="000000"/>
          <w:lang w:val="nl-NL"/>
        </w:rPr>
        <w:t xml:space="preserve">Phối hợp tốt các ban ngành đòan thể trong ngoài nhà trường : Đoàn </w:t>
      </w:r>
      <w:r w:rsidR="00BC3674">
        <w:rPr>
          <w:color w:val="000000"/>
          <w:lang w:val="nl-NL"/>
        </w:rPr>
        <w:t>Thanh niên,  Đội T</w:t>
      </w:r>
      <w:r w:rsidRPr="004A128F">
        <w:rPr>
          <w:color w:val="000000"/>
          <w:lang w:val="nl-NL"/>
        </w:rPr>
        <w:t xml:space="preserve">hiếu niên </w:t>
      </w:r>
      <w:r w:rsidR="00BC3674">
        <w:rPr>
          <w:color w:val="000000"/>
          <w:lang w:val="nl-NL"/>
        </w:rPr>
        <w:t>T</w:t>
      </w:r>
      <w:r w:rsidRPr="004A128F">
        <w:rPr>
          <w:color w:val="000000"/>
          <w:lang w:val="nl-NL"/>
        </w:rPr>
        <w:t>iền phong …cùng giáo dục cho các em với nhiều hình thư</w:t>
      </w:r>
      <w:r w:rsidR="00BC3674">
        <w:rPr>
          <w:color w:val="000000"/>
          <w:lang w:val="nl-NL"/>
        </w:rPr>
        <w:t>́c nội dung đa dạng phong phú, hiệu quả.</w:t>
      </w:r>
    </w:p>
    <w:p w:rsidR="00267212" w:rsidRPr="004A128F" w:rsidRDefault="006B17C7" w:rsidP="005F18AE">
      <w:pPr>
        <w:spacing w:before="120" w:after="120"/>
        <w:ind w:firstLine="720"/>
        <w:jc w:val="both"/>
        <w:rPr>
          <w:color w:val="000000"/>
          <w:lang w:val="nl-NL"/>
        </w:rPr>
      </w:pPr>
      <w:r w:rsidRPr="004A128F">
        <w:rPr>
          <w:color w:val="000000"/>
          <w:lang w:val="nl-NL"/>
        </w:rPr>
        <w:t>Cho các em dã</w:t>
      </w:r>
      <w:r w:rsidR="001E12FE" w:rsidRPr="004A128F">
        <w:rPr>
          <w:color w:val="000000"/>
          <w:lang w:val="nl-NL"/>
        </w:rPr>
        <w:t xml:space="preserve"> ngoại tham quan </w:t>
      </w:r>
      <w:r w:rsidR="00D108EB">
        <w:rPr>
          <w:color w:val="000000"/>
          <w:lang w:val="nl-NL"/>
        </w:rPr>
        <w:t>khu địa đạo tam giác sắt</w:t>
      </w:r>
      <w:r w:rsidR="00267212" w:rsidRPr="004A128F">
        <w:rPr>
          <w:color w:val="000000"/>
          <w:lang w:val="nl-NL"/>
        </w:rPr>
        <w:t>, nhà tù Phú Lợi…</w:t>
      </w:r>
      <w:r w:rsidR="001E12FE" w:rsidRPr="004A128F">
        <w:rPr>
          <w:color w:val="000000"/>
          <w:lang w:val="nl-NL"/>
        </w:rPr>
        <w:t>Giáo dục các em biết yêu quý quê hương đất nước con người Việt Nam</w:t>
      </w:r>
    </w:p>
    <w:p w:rsidR="00F17DFB" w:rsidRPr="004A128F" w:rsidRDefault="00F17DFB" w:rsidP="00F17DFB">
      <w:pPr>
        <w:spacing w:before="40" w:line="233" w:lineRule="auto"/>
        <w:ind w:firstLine="567"/>
        <w:jc w:val="both"/>
        <w:rPr>
          <w:b/>
          <w:i/>
          <w:shd w:val="clear" w:color="auto" w:fill="FFFFFF"/>
          <w:lang w:val="vi-VN"/>
        </w:rPr>
      </w:pPr>
      <w:r w:rsidRPr="004A128F">
        <w:rPr>
          <w:b/>
          <w:i/>
          <w:shd w:val="clear" w:color="auto" w:fill="FFFFFF"/>
          <w:lang w:val="vi-VN"/>
        </w:rPr>
        <w:t xml:space="preserve">6. Tổ chức các hoạt động phát triển năng lực học sinh </w:t>
      </w:r>
    </w:p>
    <w:p w:rsidR="001E3582" w:rsidRPr="004A128F" w:rsidRDefault="00F17DFB" w:rsidP="005F18AE">
      <w:pPr>
        <w:spacing w:before="120" w:after="120"/>
        <w:ind w:firstLine="720"/>
        <w:jc w:val="both"/>
        <w:rPr>
          <w:color w:val="000000"/>
          <w:lang w:val="vi-VN"/>
        </w:rPr>
      </w:pPr>
      <w:r w:rsidRPr="004A128F">
        <w:rPr>
          <w:color w:val="000000"/>
          <w:lang w:val="vi-VN"/>
        </w:rPr>
        <w:t>Vận động khuyến khích cá</w:t>
      </w:r>
      <w:r w:rsidR="00D108EB">
        <w:rPr>
          <w:color w:val="000000"/>
          <w:lang w:val="vi-VN"/>
        </w:rPr>
        <w:t>c em học bơi đối với khối lớp 3</w:t>
      </w:r>
      <w:r w:rsidRPr="004A128F">
        <w:rPr>
          <w:color w:val="000000"/>
          <w:lang w:val="vi-VN"/>
        </w:rPr>
        <w:t xml:space="preserve">, khối lớp 4 </w:t>
      </w:r>
      <w:r w:rsidR="00BE6E1C" w:rsidRPr="004A128F">
        <w:rPr>
          <w:color w:val="000000"/>
          <w:lang w:val="vi-VN"/>
        </w:rPr>
        <w:t>vừa phát triển thể lực đồng thời đề cao việc phòng chống đuối nước ở trẻ em.</w:t>
      </w:r>
    </w:p>
    <w:p w:rsidR="00BE6E1C" w:rsidRPr="004A128F" w:rsidRDefault="00BE6E1C" w:rsidP="005F18AE">
      <w:pPr>
        <w:spacing w:before="120" w:after="120"/>
        <w:ind w:firstLine="720"/>
        <w:jc w:val="both"/>
        <w:rPr>
          <w:color w:val="000000"/>
          <w:lang w:val="vi-VN"/>
        </w:rPr>
      </w:pPr>
      <w:r w:rsidRPr="004A128F">
        <w:rPr>
          <w:color w:val="000000"/>
          <w:lang w:val="vi-VN"/>
        </w:rPr>
        <w:lastRenderedPageBreak/>
        <w:t>Tổ chức tốt các hoạt động tập thể , các trò chơi dân gian , hội khỏe Phù đổn</w:t>
      </w:r>
      <w:r w:rsidR="00D108EB">
        <w:rPr>
          <w:color w:val="000000"/>
          <w:lang w:val="vi-VN"/>
        </w:rPr>
        <w:t>g … nhằm rèn kỹ năng nhanh nhẹn</w:t>
      </w:r>
      <w:r w:rsidRPr="004A128F">
        <w:rPr>
          <w:color w:val="000000"/>
          <w:lang w:val="vi-VN"/>
        </w:rPr>
        <w:t xml:space="preserve">, </w:t>
      </w:r>
      <w:r w:rsidR="00D108EB">
        <w:rPr>
          <w:color w:val="000000"/>
        </w:rPr>
        <w:t>tính đồng đội, vui bổ ích</w:t>
      </w:r>
      <w:r w:rsidR="00F9599D">
        <w:rPr>
          <w:color w:val="000000"/>
        </w:rPr>
        <w:t xml:space="preserve">, rèn </w:t>
      </w:r>
      <w:r w:rsidRPr="004A128F">
        <w:rPr>
          <w:color w:val="000000"/>
          <w:lang w:val="vi-VN"/>
        </w:rPr>
        <w:t xml:space="preserve"> sức khỏe tốt </w:t>
      </w:r>
      <w:r w:rsidR="00C4092C" w:rsidRPr="004A128F">
        <w:rPr>
          <w:color w:val="000000"/>
          <w:lang w:val="vi-VN"/>
        </w:rPr>
        <w:t>.</w:t>
      </w:r>
    </w:p>
    <w:p w:rsidR="00C4092C" w:rsidRPr="004A128F" w:rsidRDefault="00C4092C" w:rsidP="00C4092C">
      <w:pPr>
        <w:spacing w:before="60" w:after="60"/>
        <w:ind w:firstLine="567"/>
        <w:jc w:val="both"/>
        <w:rPr>
          <w:b/>
          <w:lang w:val="vi-VN"/>
        </w:rPr>
      </w:pPr>
      <w:r w:rsidRPr="004A128F">
        <w:rPr>
          <w:b/>
          <w:lang w:val="nl-NL"/>
        </w:rPr>
        <w:t xml:space="preserve"> II. </w:t>
      </w:r>
      <w:r w:rsidRPr="004A128F">
        <w:rPr>
          <w:b/>
          <w:bCs/>
          <w:lang w:val="vi-VN"/>
        </w:rPr>
        <w:t>Nâng cao chất lượng đội ngũ nhà giáo và CBQL giáo dục</w:t>
      </w:r>
    </w:p>
    <w:p w:rsidR="00C4092C" w:rsidRPr="004A128F" w:rsidRDefault="00C4092C" w:rsidP="00C4092C">
      <w:pPr>
        <w:spacing w:before="40" w:line="233" w:lineRule="auto"/>
        <w:ind w:firstLine="567"/>
        <w:jc w:val="both"/>
        <w:rPr>
          <w:lang w:val="nl-NL"/>
        </w:rPr>
      </w:pPr>
      <w:r w:rsidRPr="004A128F">
        <w:rPr>
          <w:lang w:val="nl-NL"/>
        </w:rPr>
        <w:t xml:space="preserve">Tích cực </w:t>
      </w:r>
      <w:r w:rsidRPr="004A128F">
        <w:rPr>
          <w:lang w:val="vi-VN"/>
        </w:rPr>
        <w:t>đổi</w:t>
      </w:r>
      <w:r w:rsidRPr="004A128F">
        <w:rPr>
          <w:lang w:val="nl-NL"/>
        </w:rPr>
        <w:t xml:space="preserve"> mới công tác quản lí. Thực hiện tốt quy chế dân chủ; nâng cao vai trò, trách nhiệm, lương tâm, đạo đức nhà giáo; mỗi thầy cô giáo phải thực sự là tấm gương sáng cho các em học sinh noi theo. Kiên quyết “</w:t>
      </w:r>
      <w:r w:rsidRPr="004A128F">
        <w:rPr>
          <w:i/>
          <w:lang w:val="nl-NL"/>
        </w:rPr>
        <w:t>nói không với tiêu cực và bệnh thành tích trong giáo dục</w:t>
      </w:r>
      <w:r w:rsidRPr="004A128F">
        <w:rPr>
          <w:lang w:val="nl-NL"/>
        </w:rPr>
        <w:t xml:space="preserve">”.  </w:t>
      </w:r>
    </w:p>
    <w:p w:rsidR="00C4092C" w:rsidRPr="004A128F" w:rsidRDefault="00C4092C" w:rsidP="005F18AE">
      <w:pPr>
        <w:spacing w:before="120" w:after="120"/>
        <w:ind w:firstLine="720"/>
        <w:jc w:val="both"/>
        <w:rPr>
          <w:color w:val="000000"/>
          <w:lang w:val="nl-NL"/>
        </w:rPr>
      </w:pPr>
      <w:r w:rsidRPr="004A128F">
        <w:rPr>
          <w:color w:val="000000"/>
          <w:lang w:val="nl-NL"/>
        </w:rPr>
        <w:t>Triển khai tốt các chuyên đề được tập huấn trong hè cho giáo viên nắm và thực hiện .Tiếp tục thực  hiện đổi mới căn bản, toàn diện Giáo dục và Đào tạo theo nghị quyết 29-NQ/TW.</w:t>
      </w:r>
    </w:p>
    <w:p w:rsidR="00C4092C" w:rsidRPr="004A128F" w:rsidRDefault="00D108EB" w:rsidP="005F18AE">
      <w:pPr>
        <w:spacing w:before="120" w:after="120"/>
        <w:ind w:firstLine="720"/>
        <w:jc w:val="both"/>
        <w:rPr>
          <w:color w:val="000000"/>
          <w:lang w:val="nl-NL"/>
        </w:rPr>
      </w:pPr>
      <w:r>
        <w:rPr>
          <w:color w:val="000000"/>
          <w:lang w:val="nl-NL"/>
        </w:rPr>
        <w:t>Phân công</w:t>
      </w:r>
      <w:r w:rsidR="0059010E" w:rsidRPr="004A128F">
        <w:rPr>
          <w:color w:val="000000"/>
          <w:lang w:val="nl-NL"/>
        </w:rPr>
        <w:t xml:space="preserve">, </w:t>
      </w:r>
      <w:r w:rsidR="00C4092C" w:rsidRPr="004A128F">
        <w:rPr>
          <w:color w:val="000000"/>
          <w:lang w:val="nl-NL"/>
        </w:rPr>
        <w:t>phân nhiệm đú</w:t>
      </w:r>
      <w:r w:rsidR="0059010E" w:rsidRPr="004A128F">
        <w:rPr>
          <w:color w:val="000000"/>
          <w:lang w:val="nl-NL"/>
        </w:rPr>
        <w:t>ng nghiệp vụ chuyên môn không gây mất đoàn kế</w:t>
      </w:r>
      <w:r>
        <w:rPr>
          <w:color w:val="000000"/>
          <w:lang w:val="nl-NL"/>
        </w:rPr>
        <w:t>t trong nội bộ</w:t>
      </w:r>
      <w:r w:rsidR="0059010E" w:rsidRPr="004A128F">
        <w:rPr>
          <w:color w:val="000000"/>
          <w:lang w:val="nl-NL"/>
        </w:rPr>
        <w:t>, d</w:t>
      </w:r>
      <w:r>
        <w:rPr>
          <w:color w:val="000000"/>
          <w:lang w:val="nl-NL"/>
        </w:rPr>
        <w:t>o</w:t>
      </w:r>
      <w:r w:rsidR="00F17769">
        <w:rPr>
          <w:color w:val="000000"/>
          <w:lang w:val="nl-NL"/>
        </w:rPr>
        <w:t xml:space="preserve"> trường thiếu giáo viên bộ môn </w:t>
      </w:r>
      <w:r>
        <w:rPr>
          <w:color w:val="000000"/>
          <w:lang w:val="nl-NL"/>
        </w:rPr>
        <w:t xml:space="preserve">Nhạc, Mỹ thuật nên bố trí </w:t>
      </w:r>
      <w:r w:rsidR="0059010E" w:rsidRPr="004A128F">
        <w:rPr>
          <w:color w:val="000000"/>
          <w:lang w:val="nl-NL"/>
        </w:rPr>
        <w:t>tạm</w:t>
      </w:r>
      <w:r>
        <w:rPr>
          <w:color w:val="000000"/>
          <w:lang w:val="nl-NL"/>
        </w:rPr>
        <w:t xml:space="preserve"> thời</w:t>
      </w:r>
      <w:r w:rsidR="0059010E" w:rsidRPr="004A128F">
        <w:rPr>
          <w:color w:val="000000"/>
          <w:lang w:val="nl-NL"/>
        </w:rPr>
        <w:t xml:space="preserve"> cho 02 </w:t>
      </w:r>
      <w:r>
        <w:rPr>
          <w:color w:val="000000"/>
          <w:lang w:val="nl-NL"/>
        </w:rPr>
        <w:t>giáo viên chủ nhiệm lớp phụ trách</w:t>
      </w:r>
      <w:r w:rsidR="0059010E" w:rsidRPr="004A128F">
        <w:rPr>
          <w:color w:val="000000"/>
          <w:lang w:val="nl-NL"/>
        </w:rPr>
        <w:t>.</w:t>
      </w:r>
    </w:p>
    <w:p w:rsidR="0059010E" w:rsidRPr="004A128F" w:rsidRDefault="0059010E" w:rsidP="005F18AE">
      <w:pPr>
        <w:spacing w:before="120" w:after="120"/>
        <w:ind w:firstLine="720"/>
        <w:jc w:val="both"/>
        <w:rPr>
          <w:color w:val="000000"/>
          <w:lang w:val="nl-NL"/>
        </w:rPr>
      </w:pPr>
      <w:r w:rsidRPr="004A128F">
        <w:rPr>
          <w:color w:val="000000"/>
          <w:lang w:val="nl-NL"/>
        </w:rPr>
        <w:t xml:space="preserve">Tiếp tục đổi mới sinh hoạt chuyên môn thông qua các hoạt động dự giờ </w:t>
      </w:r>
      <w:r w:rsidR="00F17769">
        <w:rPr>
          <w:color w:val="000000"/>
          <w:lang w:val="nl-NL"/>
        </w:rPr>
        <w:t>thao giảng, sinh hoạt tổ góp ý</w:t>
      </w:r>
      <w:r w:rsidRPr="004A128F">
        <w:rPr>
          <w:color w:val="000000"/>
          <w:lang w:val="nl-NL"/>
        </w:rPr>
        <w:t xml:space="preserve">, </w:t>
      </w:r>
      <w:r w:rsidR="00FA50C3" w:rsidRPr="004A128F">
        <w:rPr>
          <w:color w:val="000000"/>
          <w:lang w:val="nl-NL"/>
        </w:rPr>
        <w:t xml:space="preserve">xây dựng bài lẫn nhau nhằm </w:t>
      </w:r>
      <w:r w:rsidR="00D108EB">
        <w:rPr>
          <w:color w:val="000000"/>
          <w:lang w:val="nl-NL"/>
        </w:rPr>
        <w:t>trao dồi nghiệp vụ chuyên môn</w:t>
      </w:r>
      <w:r w:rsidR="00FA50C3" w:rsidRPr="004A128F">
        <w:rPr>
          <w:color w:val="000000"/>
          <w:lang w:val="nl-NL"/>
        </w:rPr>
        <w:t>.</w:t>
      </w:r>
    </w:p>
    <w:p w:rsidR="00FA50C3" w:rsidRPr="004A128F" w:rsidRDefault="00FA50C3" w:rsidP="00FA50C3">
      <w:pPr>
        <w:tabs>
          <w:tab w:val="left" w:pos="966"/>
        </w:tabs>
        <w:spacing w:before="120" w:after="120"/>
        <w:ind w:firstLine="720"/>
        <w:jc w:val="both"/>
        <w:rPr>
          <w:color w:val="000000"/>
          <w:lang w:val="nl-NL"/>
        </w:rPr>
      </w:pPr>
      <w:r w:rsidRPr="004A128F">
        <w:rPr>
          <w:bCs/>
          <w:color w:val="000000"/>
          <w:lang w:val="nl-NL"/>
        </w:rPr>
        <w:t>C</w:t>
      </w:r>
      <w:r w:rsidRPr="004A128F">
        <w:rPr>
          <w:color w:val="000000"/>
          <w:lang w:val="nl-NL"/>
        </w:rPr>
        <w:t xml:space="preserve">hú trọng bồi dưỡng năng lực cho đội </w:t>
      </w:r>
      <w:r w:rsidR="00D108EB">
        <w:rPr>
          <w:color w:val="000000"/>
          <w:lang w:val="nl-NL"/>
        </w:rPr>
        <w:t xml:space="preserve">ngũ cán bộ quản lý và giáo viên. Tạo điều kiện cho giáo </w:t>
      </w:r>
      <w:r w:rsidRPr="004A128F">
        <w:rPr>
          <w:color w:val="000000"/>
          <w:lang w:val="nl-NL"/>
        </w:rPr>
        <w:t>viên tham gia lớp liên thông đại học sư phạm tiểu học</w:t>
      </w:r>
      <w:r w:rsidR="00D108EB">
        <w:rPr>
          <w:color w:val="000000"/>
          <w:lang w:val="nl-NL"/>
        </w:rPr>
        <w:t>.</w:t>
      </w:r>
    </w:p>
    <w:p w:rsidR="00FA50C3" w:rsidRPr="004A128F" w:rsidRDefault="00FA50C3" w:rsidP="00FA50C3">
      <w:pPr>
        <w:tabs>
          <w:tab w:val="left" w:pos="966"/>
        </w:tabs>
        <w:spacing w:before="120" w:after="120"/>
        <w:ind w:firstLine="720"/>
        <w:jc w:val="both"/>
        <w:rPr>
          <w:color w:val="000000"/>
          <w:lang w:val="nl-NL"/>
        </w:rPr>
      </w:pPr>
      <w:r w:rsidRPr="004A128F">
        <w:rPr>
          <w:color w:val="000000"/>
          <w:lang w:val="nl-NL"/>
        </w:rPr>
        <w:t>Thực</w:t>
      </w:r>
      <w:r w:rsidR="00D108EB">
        <w:rPr>
          <w:color w:val="000000"/>
          <w:lang w:val="nl-NL"/>
        </w:rPr>
        <w:t xml:space="preserve"> hiện việc đánh giá chuẩn CBGV-</w:t>
      </w:r>
      <w:r w:rsidRPr="004A128F">
        <w:rPr>
          <w:color w:val="000000"/>
          <w:lang w:val="nl-NL"/>
        </w:rPr>
        <w:t>NV đúng theo chỉ đạo của ngành</w:t>
      </w:r>
    </w:p>
    <w:p w:rsidR="00FA50C3" w:rsidRPr="004A128F" w:rsidRDefault="00FA50C3" w:rsidP="00FA50C3">
      <w:pPr>
        <w:tabs>
          <w:tab w:val="left" w:pos="966"/>
        </w:tabs>
        <w:spacing w:before="120" w:after="120" w:line="360" w:lineRule="atLeast"/>
        <w:ind w:firstLine="720"/>
        <w:jc w:val="both"/>
        <w:rPr>
          <w:color w:val="000000"/>
          <w:lang w:val="nl-NL"/>
        </w:rPr>
      </w:pPr>
      <w:r w:rsidRPr="004A128F">
        <w:rPr>
          <w:color w:val="000000"/>
          <w:lang w:val="nl-NL"/>
        </w:rPr>
        <w:t>Tích cực đổi mới công tác quản lý, tăng cường vận động xã hộ</w:t>
      </w:r>
      <w:r w:rsidR="00D108EB">
        <w:rPr>
          <w:color w:val="000000"/>
          <w:lang w:val="nl-NL"/>
        </w:rPr>
        <w:t>i hoá giáo dục, thực hiện tốt “B</w:t>
      </w:r>
      <w:r w:rsidRPr="004A128F">
        <w:rPr>
          <w:color w:val="000000"/>
          <w:lang w:val="nl-NL"/>
        </w:rPr>
        <w:t>a công khai”theo Thông tư 09/TT-</w:t>
      </w:r>
      <w:r w:rsidRPr="00D108EB">
        <w:rPr>
          <w:color w:val="000000"/>
          <w:lang w:val="nl-NL"/>
        </w:rPr>
        <w:t>BGDĐT</w:t>
      </w:r>
      <w:r w:rsidR="00D108EB" w:rsidRPr="00D108EB">
        <w:rPr>
          <w:color w:val="000000"/>
          <w:lang w:val="nl-NL"/>
        </w:rPr>
        <w:t>,</w:t>
      </w:r>
      <w:r w:rsidRPr="00D108EB">
        <w:rPr>
          <w:color w:val="000000"/>
          <w:lang w:val="nl-NL"/>
        </w:rPr>
        <w:t xml:space="preserve"> thực hiện</w:t>
      </w:r>
      <w:r w:rsidRPr="004A128F">
        <w:rPr>
          <w:color w:val="000000"/>
          <w:lang w:val="nl-NL"/>
        </w:rPr>
        <w:t xml:space="preserve"> nghiêm túc chế độ báo cáo định kì và đột xuất. Đổi mới công tác thi đua khen thưởng theo hướng thiết thực và hiệu quả</w:t>
      </w:r>
    </w:p>
    <w:p w:rsidR="00254103" w:rsidRPr="004A128F" w:rsidRDefault="00254103" w:rsidP="00254103">
      <w:pPr>
        <w:spacing w:before="40" w:line="233" w:lineRule="auto"/>
        <w:ind w:firstLine="567"/>
        <w:jc w:val="both"/>
        <w:rPr>
          <w:b/>
          <w:lang w:val="es-BO"/>
        </w:rPr>
      </w:pPr>
      <w:r w:rsidRPr="004A128F">
        <w:rPr>
          <w:b/>
          <w:lang w:val="es-BO"/>
        </w:rPr>
        <w:t>III</w:t>
      </w:r>
      <w:r w:rsidRPr="004A128F">
        <w:rPr>
          <w:b/>
          <w:lang w:val="vi-VN"/>
        </w:rPr>
        <w:t>. Ứng dụng công nghệ thông tin</w:t>
      </w:r>
      <w:r w:rsidRPr="004A128F">
        <w:rPr>
          <w:b/>
          <w:lang w:val="es-BO"/>
        </w:rPr>
        <w:t xml:space="preserve"> trong dạy học và quản lý</w:t>
      </w:r>
    </w:p>
    <w:p w:rsidR="00254103" w:rsidRPr="004A128F" w:rsidRDefault="00254103" w:rsidP="00254103">
      <w:pPr>
        <w:spacing w:before="40" w:line="233" w:lineRule="auto"/>
        <w:ind w:firstLine="567"/>
        <w:jc w:val="both"/>
        <w:rPr>
          <w:lang w:val="es-BO"/>
        </w:rPr>
      </w:pPr>
      <w:r w:rsidRPr="004A128F">
        <w:rPr>
          <w:lang w:val="es-BO"/>
        </w:rPr>
        <w:t>Tuyên truyền, định hướng và bồi dưỡng nâng cao nhận thức, kiến thức về CNTT; giúp cho cán bộ, giáo viên, nhân viên thấy rõ tầm quan trọng của việc ứng dụng CNTT đối với sự phát triển của nhà trường và kết quả học tập của học sinh;</w:t>
      </w:r>
    </w:p>
    <w:p w:rsidR="00FA50C3" w:rsidRPr="004A128F" w:rsidRDefault="00254103" w:rsidP="00254103">
      <w:pPr>
        <w:spacing w:before="120" w:after="120"/>
        <w:ind w:firstLine="720"/>
        <w:jc w:val="both"/>
        <w:rPr>
          <w:color w:val="000000"/>
          <w:lang w:val="nl-NL"/>
        </w:rPr>
      </w:pPr>
      <w:r w:rsidRPr="004A128F">
        <w:rPr>
          <w:lang w:val="es-BO"/>
        </w:rPr>
        <w:t>Thực hiện một số ứng dụng phần mềm cho công tác quản lý và dạy học cụ thể như: PCGDTH, quản lý trường học (Emis), nhân sự (Pmis), kế toán tài chính, thư vi</w:t>
      </w:r>
      <w:r w:rsidR="00CD68C4">
        <w:rPr>
          <w:lang w:val="es-BO"/>
        </w:rPr>
        <w:t xml:space="preserve">ện </w:t>
      </w:r>
      <w:r w:rsidRPr="004A128F">
        <w:rPr>
          <w:lang w:val="es-BO"/>
        </w:rPr>
        <w:t xml:space="preserve"> và một số phần mềm dạy học</w:t>
      </w:r>
    </w:p>
    <w:p w:rsidR="00C4092C" w:rsidRPr="004A128F" w:rsidRDefault="00254103" w:rsidP="005F18AE">
      <w:pPr>
        <w:spacing w:before="120" w:after="120"/>
        <w:ind w:firstLine="720"/>
        <w:jc w:val="both"/>
        <w:rPr>
          <w:color w:val="000000"/>
          <w:lang w:val="nl-NL"/>
        </w:rPr>
      </w:pPr>
      <w:r w:rsidRPr="004A128F">
        <w:rPr>
          <w:color w:val="000000"/>
          <w:lang w:val="nl-NL"/>
        </w:rPr>
        <w:t>Thực hiện tốt các tiết dạy CNTT và khai thác sử dụng  các tiết dạy hiệu quả nội dung phong phú phù hợp với năng lực của các em theo chuẩn kiến thức kỹ năng nhằm phát triển tư duy , tính sáng tạo của các em trong mỗi tiết học.</w:t>
      </w:r>
    </w:p>
    <w:p w:rsidR="00254103" w:rsidRPr="004A128F" w:rsidRDefault="00D108EB" w:rsidP="005F18AE">
      <w:pPr>
        <w:spacing w:before="120" w:after="120"/>
        <w:ind w:firstLine="720"/>
        <w:jc w:val="both"/>
        <w:rPr>
          <w:color w:val="000000"/>
          <w:lang w:val="nl-NL"/>
        </w:rPr>
      </w:pPr>
      <w:r>
        <w:rPr>
          <w:color w:val="000000"/>
          <w:lang w:val="nl-NL"/>
        </w:rPr>
        <w:t>Vận động</w:t>
      </w:r>
      <w:r w:rsidR="00254103" w:rsidRPr="004A128F">
        <w:rPr>
          <w:color w:val="000000"/>
          <w:lang w:val="nl-NL"/>
        </w:rPr>
        <w:t xml:space="preserve"> giáo viên và học sinh tích cực nghiên cứu tìm hiểu thêm tài liệu phục vụ cho vi</w:t>
      </w:r>
      <w:r>
        <w:rPr>
          <w:color w:val="000000"/>
          <w:lang w:val="nl-NL"/>
        </w:rPr>
        <w:t>ệc giảng dạy</w:t>
      </w:r>
      <w:r w:rsidR="00301C6B" w:rsidRPr="004A128F">
        <w:rPr>
          <w:color w:val="000000"/>
          <w:lang w:val="nl-NL"/>
        </w:rPr>
        <w:t>, học tập trên Int</w:t>
      </w:r>
      <w:r w:rsidR="00254103" w:rsidRPr="004A128F">
        <w:rPr>
          <w:color w:val="000000"/>
          <w:lang w:val="nl-NL"/>
        </w:rPr>
        <w:t>e</w:t>
      </w:r>
      <w:r w:rsidR="00301C6B" w:rsidRPr="004A128F">
        <w:rPr>
          <w:color w:val="000000"/>
          <w:lang w:val="nl-NL"/>
        </w:rPr>
        <w:t>r</w:t>
      </w:r>
      <w:r w:rsidR="00254103" w:rsidRPr="004A128F">
        <w:rPr>
          <w:color w:val="000000"/>
          <w:lang w:val="nl-NL"/>
        </w:rPr>
        <w:t>net</w:t>
      </w:r>
      <w:r w:rsidR="00301C6B" w:rsidRPr="004A128F">
        <w:rPr>
          <w:color w:val="000000"/>
          <w:lang w:val="nl-NL"/>
        </w:rPr>
        <w:t>..</w:t>
      </w:r>
    </w:p>
    <w:p w:rsidR="00301C6B" w:rsidRPr="004A128F" w:rsidRDefault="00301C6B" w:rsidP="00301C6B">
      <w:pPr>
        <w:spacing w:before="40" w:line="233" w:lineRule="auto"/>
        <w:ind w:firstLine="567"/>
        <w:jc w:val="both"/>
        <w:rPr>
          <w:b/>
          <w:i/>
          <w:lang w:val="es-BO"/>
        </w:rPr>
      </w:pPr>
      <w:r w:rsidRPr="004A128F">
        <w:rPr>
          <w:b/>
          <w:bCs/>
          <w:lang w:val="es-BO"/>
        </w:rPr>
        <w:lastRenderedPageBreak/>
        <w:t xml:space="preserve">IV. </w:t>
      </w:r>
      <w:r w:rsidRPr="004A128F">
        <w:rPr>
          <w:b/>
          <w:bCs/>
          <w:lang w:val="vi-VN"/>
        </w:rPr>
        <w:t>Đổi mới công tác quản lí giáo dục</w:t>
      </w:r>
      <w:r w:rsidRPr="004A128F">
        <w:rPr>
          <w:b/>
          <w:bCs/>
          <w:lang w:val="es-BO"/>
        </w:rPr>
        <w:t xml:space="preserve">; </w:t>
      </w:r>
      <w:r w:rsidRPr="004A128F">
        <w:rPr>
          <w:b/>
          <w:lang w:val="vi-VN"/>
        </w:rPr>
        <w:t>phương pháp, hình thức tổ chức dạy họ</w:t>
      </w:r>
      <w:r w:rsidRPr="004A128F">
        <w:rPr>
          <w:b/>
          <w:lang w:val="es-BO"/>
        </w:rPr>
        <w:t>c</w:t>
      </w:r>
    </w:p>
    <w:p w:rsidR="00301C6B" w:rsidRPr="004A128F" w:rsidRDefault="00301C6B" w:rsidP="00301C6B">
      <w:pPr>
        <w:spacing w:before="40" w:line="233" w:lineRule="auto"/>
        <w:ind w:firstLine="567"/>
        <w:jc w:val="both"/>
        <w:rPr>
          <w:b/>
          <w:bCs/>
          <w:i/>
          <w:lang w:val="vi-VN"/>
        </w:rPr>
      </w:pPr>
      <w:r w:rsidRPr="004A128F">
        <w:rPr>
          <w:b/>
          <w:bCs/>
          <w:i/>
          <w:lang w:val="es-BO"/>
        </w:rPr>
        <w:t>1</w:t>
      </w:r>
      <w:r w:rsidRPr="004A128F">
        <w:rPr>
          <w:b/>
          <w:bCs/>
          <w:i/>
          <w:lang w:val="vi-VN"/>
        </w:rPr>
        <w:t>. Đổi mới công tác quản l</w:t>
      </w:r>
      <w:r w:rsidRPr="004A128F">
        <w:rPr>
          <w:b/>
          <w:bCs/>
          <w:i/>
          <w:lang w:val="es-BO"/>
        </w:rPr>
        <w:t>í</w:t>
      </w:r>
      <w:r w:rsidRPr="004A128F">
        <w:rPr>
          <w:b/>
          <w:bCs/>
          <w:i/>
          <w:lang w:val="vi-VN"/>
        </w:rPr>
        <w:t xml:space="preserve"> giáo dục tiểu học </w:t>
      </w:r>
    </w:p>
    <w:p w:rsidR="001E3582" w:rsidRPr="004A128F" w:rsidRDefault="00193539" w:rsidP="005F18AE">
      <w:pPr>
        <w:spacing w:before="120" w:after="120"/>
        <w:ind w:firstLine="720"/>
        <w:jc w:val="both"/>
        <w:rPr>
          <w:color w:val="000000"/>
          <w:lang w:val="vi-VN"/>
        </w:rPr>
      </w:pPr>
      <w:r w:rsidRPr="004A128F">
        <w:rPr>
          <w:color w:val="000000"/>
          <w:lang w:val="vi-VN"/>
        </w:rPr>
        <w:t>Thực hiện tốt công</w:t>
      </w:r>
      <w:r w:rsidR="00D108EB">
        <w:rPr>
          <w:color w:val="000000"/>
          <w:lang w:val="vi-VN"/>
        </w:rPr>
        <w:t xml:space="preserve"> tác kiểm tra nội bộ trường học</w:t>
      </w:r>
      <w:r w:rsidRPr="004A128F">
        <w:rPr>
          <w:color w:val="000000"/>
          <w:lang w:val="vi-VN"/>
        </w:rPr>
        <w:t xml:space="preserve">, nhà trường lập ban kiểm tra nội  bộ trường học và lập kế hoạch kiểm tra nhằm thúc đẩy tích cực các hoạt động nhà </w:t>
      </w:r>
      <w:r w:rsidR="00D108EB">
        <w:rPr>
          <w:color w:val="000000"/>
          <w:lang w:val="vi-VN"/>
        </w:rPr>
        <w:t>trường tránh tình trạng bao che</w:t>
      </w:r>
      <w:r w:rsidRPr="004A128F">
        <w:rPr>
          <w:color w:val="000000"/>
          <w:lang w:val="vi-VN"/>
        </w:rPr>
        <w:t xml:space="preserve">, thẳng thắng góp ý xây dựng những tồn tại và phát huy những mặt tích cực nhằm tạo các hoạt động nhà trường </w:t>
      </w:r>
      <w:r w:rsidR="00D108EB">
        <w:rPr>
          <w:color w:val="000000"/>
          <w:lang w:val="vi-VN"/>
        </w:rPr>
        <w:t>đều tay hơn</w:t>
      </w:r>
      <w:r w:rsidR="00944319" w:rsidRPr="004A128F">
        <w:rPr>
          <w:color w:val="000000"/>
          <w:lang w:val="vi-VN"/>
        </w:rPr>
        <w:t>, hiệu quả hơn.</w:t>
      </w:r>
    </w:p>
    <w:p w:rsidR="00944319" w:rsidRPr="004A128F" w:rsidRDefault="00944319" w:rsidP="005F18AE">
      <w:pPr>
        <w:spacing w:before="120" w:after="120"/>
        <w:ind w:firstLine="720"/>
        <w:jc w:val="both"/>
        <w:rPr>
          <w:color w:val="000000"/>
          <w:lang w:val="vi-VN"/>
        </w:rPr>
      </w:pPr>
      <w:r w:rsidRPr="004A128F">
        <w:rPr>
          <w:color w:val="000000"/>
          <w:lang w:val="vi-VN"/>
        </w:rPr>
        <w:t>Tiếp tục thưc hiện Thông tư 09/2009/TT-BGDĐ</w:t>
      </w:r>
      <w:r w:rsidR="00D108EB">
        <w:rPr>
          <w:color w:val="000000"/>
          <w:lang w:val="vi-VN"/>
        </w:rPr>
        <w:t>T về việc thực hiện 3 công khai</w:t>
      </w:r>
      <w:r w:rsidRPr="004A128F">
        <w:rPr>
          <w:color w:val="000000"/>
          <w:lang w:val="vi-VN"/>
        </w:rPr>
        <w:t>. Nhà trường công khai vào tháng 9 , tháng 6 hàng  năm và công khai trong hội đồng và dán trên bản thông báo nhà trường.</w:t>
      </w:r>
    </w:p>
    <w:p w:rsidR="00944319" w:rsidRDefault="00A61C32" w:rsidP="005F18AE">
      <w:pPr>
        <w:spacing w:before="120" w:after="120"/>
        <w:ind w:firstLine="720"/>
        <w:jc w:val="both"/>
        <w:rPr>
          <w:color w:val="000000"/>
        </w:rPr>
      </w:pPr>
      <w:r w:rsidRPr="004A128F">
        <w:rPr>
          <w:color w:val="000000"/>
          <w:lang w:val="vi-VN"/>
        </w:rPr>
        <w:t>Đảm bảo công tác thu đầu năm theo sự hướng dẫn của ngành và có sự giám sát của Ban cha mẹ phụ huynh học sin</w:t>
      </w:r>
      <w:r w:rsidR="00D108EB">
        <w:rPr>
          <w:color w:val="000000"/>
          <w:lang w:val="vi-VN"/>
        </w:rPr>
        <w:t>h và của chính quyền địa phương</w:t>
      </w:r>
      <w:r w:rsidRPr="004A128F">
        <w:rPr>
          <w:color w:val="000000"/>
          <w:lang w:val="vi-VN"/>
        </w:rPr>
        <w:t xml:space="preserve">.Tránh trình </w:t>
      </w:r>
      <w:r w:rsidR="00333874" w:rsidRPr="004A128F">
        <w:rPr>
          <w:color w:val="000000"/>
          <w:lang w:val="vi-VN"/>
        </w:rPr>
        <w:t>trạng gây bức xúc trong PHHS về việc lạm thu đầu năm.</w:t>
      </w:r>
    </w:p>
    <w:p w:rsidR="0056437B" w:rsidRPr="0056437B" w:rsidRDefault="0056437B" w:rsidP="005F18AE">
      <w:pPr>
        <w:spacing w:before="120" w:after="120"/>
        <w:ind w:firstLine="720"/>
        <w:jc w:val="both"/>
        <w:rPr>
          <w:color w:val="000000"/>
        </w:rPr>
      </w:pPr>
      <w:r>
        <w:rPr>
          <w:color w:val="000000"/>
        </w:rPr>
        <w:t>Thực hiện tốt việc ăn mặc đô</w:t>
      </w:r>
      <w:r w:rsidR="00D108EB">
        <w:rPr>
          <w:color w:val="000000"/>
        </w:rPr>
        <w:t xml:space="preserve">̀ng </w:t>
      </w:r>
      <w:r>
        <w:rPr>
          <w:color w:val="000000"/>
        </w:rPr>
        <w:t>phục cu</w:t>
      </w:r>
      <w:r w:rsidR="00D108EB">
        <w:rPr>
          <w:color w:val="000000"/>
        </w:rPr>
        <w:t xml:space="preserve">̉a học sinh </w:t>
      </w:r>
      <w:r>
        <w:rPr>
          <w:color w:val="000000"/>
        </w:rPr>
        <w:t xml:space="preserve">theo </w:t>
      </w:r>
      <w:r w:rsidR="00D81D15">
        <w:rPr>
          <w:color w:val="000000"/>
        </w:rPr>
        <w:t>thông tư 26/2009/TT-BGDĐT ngày 30/9/2009</w:t>
      </w:r>
    </w:p>
    <w:p w:rsidR="00333874" w:rsidRPr="004A128F" w:rsidRDefault="00333874" w:rsidP="005F18AE">
      <w:pPr>
        <w:spacing w:before="120" w:after="120"/>
        <w:ind w:firstLine="720"/>
        <w:jc w:val="both"/>
        <w:rPr>
          <w:color w:val="000000"/>
          <w:lang w:val="vi-VN"/>
        </w:rPr>
      </w:pPr>
      <w:r w:rsidRPr="004A128F">
        <w:rPr>
          <w:color w:val="000000"/>
          <w:lang w:val="vi-VN"/>
        </w:rPr>
        <w:t>Đảm bảo tốt môi trường Giáo dục lành mạnh thông thoáng</w:t>
      </w:r>
      <w:r w:rsidR="00D108EB">
        <w:rPr>
          <w:color w:val="000000"/>
        </w:rPr>
        <w:t>,</w:t>
      </w:r>
      <w:r w:rsidRPr="004A128F">
        <w:rPr>
          <w:color w:val="000000"/>
          <w:lang w:val="vi-VN"/>
        </w:rPr>
        <w:t xml:space="preserve"> xanh sạch đẹp .</w:t>
      </w:r>
    </w:p>
    <w:p w:rsidR="00333874" w:rsidRPr="004A128F" w:rsidRDefault="00333874" w:rsidP="005F18AE">
      <w:pPr>
        <w:spacing w:before="120" w:after="120"/>
        <w:ind w:firstLine="720"/>
        <w:jc w:val="both"/>
        <w:rPr>
          <w:color w:val="000000"/>
          <w:lang w:val="vi-VN"/>
        </w:rPr>
      </w:pPr>
      <w:r w:rsidRPr="004A128F">
        <w:rPr>
          <w:color w:val="000000"/>
          <w:lang w:val="vi-VN"/>
        </w:rPr>
        <w:t>Tiển khai tốt về quy chế làm việc</w:t>
      </w:r>
      <w:r w:rsidR="00F73B0A" w:rsidRPr="004A128F">
        <w:rPr>
          <w:color w:val="000000"/>
          <w:lang w:val="vi-VN"/>
        </w:rPr>
        <w:t xml:space="preserve"> trong đơn vị </w:t>
      </w:r>
      <w:r w:rsidRPr="004A128F">
        <w:rPr>
          <w:color w:val="000000"/>
          <w:lang w:val="vi-VN"/>
        </w:rPr>
        <w:t>, giao trách nhiệm từng thành</w:t>
      </w:r>
      <w:r w:rsidR="00F73B0A" w:rsidRPr="004A128F">
        <w:rPr>
          <w:color w:val="000000"/>
          <w:lang w:val="vi-VN"/>
        </w:rPr>
        <w:t xml:space="preserve"> viên trong hội đồng và có giám sát,</w:t>
      </w:r>
      <w:r w:rsidR="00D108EB">
        <w:rPr>
          <w:color w:val="000000"/>
        </w:rPr>
        <w:t xml:space="preserve"> </w:t>
      </w:r>
      <w:r w:rsidR="00F73B0A" w:rsidRPr="004A128F">
        <w:rPr>
          <w:color w:val="000000"/>
          <w:lang w:val="vi-VN"/>
        </w:rPr>
        <w:t>kiểm tra đánh giá q</w:t>
      </w:r>
      <w:r w:rsidR="00D108EB">
        <w:rPr>
          <w:color w:val="000000"/>
          <w:lang w:val="vi-VN"/>
        </w:rPr>
        <w:t xml:space="preserve">uá trình thực hiện nhiệm vụ </w:t>
      </w:r>
      <w:r w:rsidR="00D108EB">
        <w:rPr>
          <w:color w:val="000000"/>
        </w:rPr>
        <w:t>được</w:t>
      </w:r>
      <w:r w:rsidR="00F73B0A" w:rsidRPr="004A128F">
        <w:rPr>
          <w:color w:val="000000"/>
          <w:lang w:val="vi-VN"/>
        </w:rPr>
        <w:t xml:space="preserve"> giao nhằm thúc đẩy các hoạt động nhà trường tốt hơn.</w:t>
      </w:r>
    </w:p>
    <w:p w:rsidR="00F73B0A" w:rsidRPr="004A128F" w:rsidRDefault="00110872" w:rsidP="005F18AE">
      <w:pPr>
        <w:spacing w:before="120" w:after="120"/>
        <w:ind w:firstLine="720"/>
        <w:jc w:val="both"/>
        <w:rPr>
          <w:color w:val="000000"/>
          <w:lang w:val="vi-VN"/>
        </w:rPr>
      </w:pPr>
      <w:r w:rsidRPr="004A128F">
        <w:rPr>
          <w:color w:val="000000"/>
          <w:lang w:val="vi-VN"/>
        </w:rPr>
        <w:t>Duyệt  kế hoạch bài dạy 1 tuần/lần đối với tổ trưởng và  1 tháng/lần đối với giáo viên vào các tuần 5,10,15,20…</w:t>
      </w:r>
    </w:p>
    <w:p w:rsidR="00110872" w:rsidRPr="004A128F" w:rsidRDefault="00110872" w:rsidP="005F18AE">
      <w:pPr>
        <w:spacing w:before="120" w:after="120"/>
        <w:ind w:firstLine="720"/>
        <w:jc w:val="both"/>
        <w:rPr>
          <w:color w:val="000000"/>
          <w:lang w:val="vi-VN"/>
        </w:rPr>
      </w:pPr>
      <w:r w:rsidRPr="004A128F">
        <w:rPr>
          <w:color w:val="000000"/>
          <w:lang w:val="vi-VN"/>
        </w:rPr>
        <w:t>Thực hiệ</w:t>
      </w:r>
      <w:r w:rsidR="00D108EB">
        <w:rPr>
          <w:color w:val="000000"/>
          <w:lang w:val="vi-VN"/>
        </w:rPr>
        <w:t>n tốt về việc đánh giá xếp loại, chuẩn nghề nghiệp giáo viên</w:t>
      </w:r>
      <w:r w:rsidRPr="004A128F">
        <w:rPr>
          <w:color w:val="000000"/>
          <w:lang w:val="vi-VN"/>
        </w:rPr>
        <w:t>, xét thi đua khen th</w:t>
      </w:r>
      <w:r w:rsidR="00D108EB">
        <w:rPr>
          <w:color w:val="000000"/>
          <w:lang w:val="vi-VN"/>
        </w:rPr>
        <w:t>ưởng hàng năm theo đúng văn bản</w:t>
      </w:r>
      <w:r w:rsidRPr="004A128F">
        <w:rPr>
          <w:color w:val="000000"/>
          <w:lang w:val="vi-VN"/>
        </w:rPr>
        <w:t>, quy trình đánh giá công bằng khách quan không gây mất đoàn kết nội bộ.</w:t>
      </w:r>
    </w:p>
    <w:p w:rsidR="00906D1D" w:rsidRPr="004A128F" w:rsidRDefault="00906D1D" w:rsidP="00906D1D">
      <w:pPr>
        <w:spacing w:before="40" w:line="233" w:lineRule="auto"/>
        <w:ind w:firstLine="567"/>
        <w:jc w:val="both"/>
        <w:rPr>
          <w:i/>
          <w:lang w:val="vi-VN"/>
        </w:rPr>
      </w:pPr>
      <w:r w:rsidRPr="004A128F">
        <w:rPr>
          <w:b/>
          <w:i/>
          <w:lang w:val="vi-VN"/>
        </w:rPr>
        <w:t>2. Đổi mới phương pháp, hình thức tổ chức dạy học</w:t>
      </w:r>
    </w:p>
    <w:p w:rsidR="00906D1D" w:rsidRPr="004A128F" w:rsidRDefault="00906D1D" w:rsidP="00906D1D">
      <w:pPr>
        <w:spacing w:before="60" w:after="60"/>
        <w:ind w:firstLine="567"/>
        <w:jc w:val="both"/>
        <w:rPr>
          <w:lang w:val="vi-VN"/>
        </w:rPr>
      </w:pPr>
      <w:r w:rsidRPr="004A128F">
        <w:rPr>
          <w:i/>
          <w:lang w:val="vi-VN"/>
        </w:rPr>
        <w:t xml:space="preserve">2.1. Đổi mới phương pháp dạy học </w:t>
      </w:r>
    </w:p>
    <w:p w:rsidR="00905FD0" w:rsidRPr="004A128F" w:rsidRDefault="00087486" w:rsidP="00905FD0">
      <w:pPr>
        <w:spacing w:before="120" w:after="120"/>
        <w:jc w:val="both"/>
        <w:rPr>
          <w:color w:val="000000"/>
          <w:lang w:val="nl-NL"/>
        </w:rPr>
      </w:pPr>
      <w:r>
        <w:rPr>
          <w:color w:val="000000"/>
          <w:lang w:val="nl-NL"/>
        </w:rPr>
        <w:t xml:space="preserve">         </w:t>
      </w:r>
      <w:r w:rsidR="00905FD0" w:rsidRPr="004A128F">
        <w:rPr>
          <w:color w:val="000000"/>
          <w:lang w:val="nl-NL"/>
        </w:rPr>
        <w:t>Tạo điều kiện cho giáo viên Mĩ thuật sinh hoạt chuyên môn theo cụm trường để giao lưu, trao đổi kinh nghiệm với đồng nghiệp.</w:t>
      </w:r>
    </w:p>
    <w:p w:rsidR="00905FD0" w:rsidRPr="004A128F" w:rsidRDefault="00087486" w:rsidP="00905FD0">
      <w:pPr>
        <w:spacing w:before="120" w:after="120"/>
        <w:jc w:val="both"/>
        <w:rPr>
          <w:color w:val="000000"/>
          <w:lang w:val="nl-NL"/>
        </w:rPr>
      </w:pPr>
      <w:r>
        <w:rPr>
          <w:color w:val="000000"/>
          <w:lang w:val="nl-NL"/>
        </w:rPr>
        <w:t xml:space="preserve">    </w:t>
      </w:r>
      <w:r w:rsidR="00905FD0" w:rsidRPr="004A128F">
        <w:rPr>
          <w:color w:val="000000"/>
          <w:lang w:val="nl-NL"/>
        </w:rPr>
        <w:t>Thực hiện phân phối chương trình dạy môn Mĩ thuật theo sự chỉ đạo của ngành .</w:t>
      </w:r>
    </w:p>
    <w:p w:rsidR="00905FD0" w:rsidRPr="004A128F" w:rsidRDefault="00905FD0" w:rsidP="00905FD0">
      <w:pPr>
        <w:spacing w:before="60" w:after="60"/>
        <w:ind w:firstLine="567"/>
        <w:jc w:val="both"/>
        <w:rPr>
          <w:i/>
          <w:lang w:val="vi-VN"/>
        </w:rPr>
      </w:pPr>
      <w:r w:rsidRPr="004A128F">
        <w:rPr>
          <w:i/>
          <w:lang w:val="vi-VN"/>
        </w:rPr>
        <w:t xml:space="preserve">2.2. Đa dạng hóa các hình thức tổ chức dạy học, gắn giáo dục nhà trường với thực tiễn cuộc sống  </w:t>
      </w:r>
    </w:p>
    <w:p w:rsidR="00905FD0" w:rsidRPr="004A128F" w:rsidRDefault="00905FD0" w:rsidP="00D108EB">
      <w:pPr>
        <w:spacing w:before="120" w:after="120"/>
        <w:ind w:firstLine="720"/>
        <w:jc w:val="both"/>
        <w:rPr>
          <w:color w:val="000000"/>
          <w:lang w:val="nl-NL"/>
        </w:rPr>
      </w:pPr>
      <w:r w:rsidRPr="004A128F">
        <w:rPr>
          <w:lang w:val="vi-VN"/>
        </w:rPr>
        <w:t xml:space="preserve">Tăng cường các hình thức dạy học gắn lí thuyết với thực hành; các hoạt động trải nghiệm, vận dụng kiến thức vào thực tế cuộc sống của học sinh. Tiếp tục dạy học lồng ghép, tích hợp các nội dung: an toàn giao thông, bảo vệ môi </w:t>
      </w:r>
      <w:r w:rsidRPr="004A128F">
        <w:rPr>
          <w:lang w:val="vi-VN"/>
        </w:rPr>
        <w:lastRenderedPageBreak/>
        <w:t>trường, ứng phó với biến đổi khí hậu, quốc phòng và an ninh; tuyên truyền chủ quyền quốc gia về biên giới, biển đảo; quyền và bổn phận của trẻ em, bình đẳng</w:t>
      </w:r>
    </w:p>
    <w:p w:rsidR="00267212" w:rsidRPr="004A128F" w:rsidRDefault="001B0609" w:rsidP="005F18AE">
      <w:pPr>
        <w:spacing w:before="120" w:after="120"/>
        <w:ind w:firstLine="720"/>
        <w:jc w:val="both"/>
        <w:rPr>
          <w:color w:val="000000"/>
          <w:lang w:val="nl-NL"/>
        </w:rPr>
      </w:pPr>
      <w:r w:rsidRPr="004A128F">
        <w:rPr>
          <w:color w:val="000000"/>
          <w:lang w:val="nl-NL"/>
        </w:rPr>
        <w:t xml:space="preserve">Thực hiện hiệu quả lý thuyết gắn với thực hành để các em trãi nghiệm đặc biệt đối với môn lịch sử địa lý địa phương và chỉ đạo  </w:t>
      </w:r>
      <w:r w:rsidR="00A640B8" w:rsidRPr="004A128F">
        <w:rPr>
          <w:color w:val="000000"/>
          <w:lang w:val="nl-NL"/>
        </w:rPr>
        <w:t xml:space="preserve">Đội phối hợp với  giáo viên chủ nhiệm lớp , đoàn </w:t>
      </w:r>
      <w:r w:rsidRPr="004A128F">
        <w:rPr>
          <w:color w:val="000000"/>
          <w:lang w:val="nl-NL"/>
        </w:rPr>
        <w:t xml:space="preserve">thanh niên </w:t>
      </w:r>
      <w:r w:rsidR="004D3654" w:rsidRPr="004A128F">
        <w:rPr>
          <w:color w:val="000000"/>
          <w:lang w:val="nl-NL"/>
        </w:rPr>
        <w:t xml:space="preserve">địa phương </w:t>
      </w:r>
      <w:r w:rsidR="00A640B8" w:rsidRPr="004A128F">
        <w:rPr>
          <w:color w:val="000000"/>
          <w:lang w:val="nl-NL"/>
        </w:rPr>
        <w:t>cùng thực hiện.</w:t>
      </w:r>
    </w:p>
    <w:p w:rsidR="00A640B8" w:rsidRPr="004A128F" w:rsidRDefault="00A640B8" w:rsidP="00A640B8">
      <w:pPr>
        <w:ind w:firstLine="567"/>
        <w:jc w:val="both"/>
        <w:rPr>
          <w:b/>
          <w:bCs/>
          <w:lang w:val="vi-VN"/>
        </w:rPr>
      </w:pPr>
      <w:r w:rsidRPr="004A128F">
        <w:rPr>
          <w:b/>
          <w:bCs/>
          <w:lang w:val="vi-VN"/>
        </w:rPr>
        <w:t>V. Rà soát, quy hoạch mạng lưới trường, lớp; sử dụng hiệu quả cơ sở vật chất, sách giáo khoa và tài liệu tham khảo, thiết bị dạy học</w:t>
      </w:r>
    </w:p>
    <w:p w:rsidR="00A640B8" w:rsidRPr="004A128F" w:rsidRDefault="00A640B8" w:rsidP="00A640B8">
      <w:pPr>
        <w:ind w:firstLine="567"/>
        <w:jc w:val="both"/>
        <w:rPr>
          <w:b/>
          <w:i/>
          <w:lang w:val="vi-VN"/>
        </w:rPr>
      </w:pPr>
      <w:r w:rsidRPr="004A128F">
        <w:rPr>
          <w:b/>
          <w:i/>
          <w:lang w:val="vi-VN"/>
        </w:rPr>
        <w:t>1. Rà soát quy hoạch mạng lưới trường, lớp</w:t>
      </w:r>
    </w:p>
    <w:p w:rsidR="00A640B8" w:rsidRPr="00087486" w:rsidRDefault="001C3AC4" w:rsidP="005F18AE">
      <w:pPr>
        <w:spacing w:before="120" w:after="120"/>
        <w:ind w:firstLine="720"/>
        <w:jc w:val="both"/>
        <w:rPr>
          <w:color w:val="000000"/>
        </w:rPr>
      </w:pPr>
      <w:r w:rsidRPr="004A128F">
        <w:rPr>
          <w:color w:val="000000"/>
          <w:lang w:val="vi-VN"/>
        </w:rPr>
        <w:t>Tham</w:t>
      </w:r>
      <w:r w:rsidR="00D108EB">
        <w:rPr>
          <w:color w:val="000000"/>
          <w:lang w:val="vi-VN"/>
        </w:rPr>
        <w:t xml:space="preserve"> mưu với các ban ngành đoàn thể</w:t>
      </w:r>
      <w:r w:rsidRPr="004A128F">
        <w:rPr>
          <w:color w:val="000000"/>
          <w:lang w:val="vi-VN"/>
        </w:rPr>
        <w:t xml:space="preserve">, chính quyền địa phương có </w:t>
      </w:r>
      <w:r w:rsidR="00D108EB">
        <w:rPr>
          <w:color w:val="000000"/>
          <w:lang w:val="vi-VN"/>
        </w:rPr>
        <w:t>kế hoạch mở rộng diện tích đất cũng như tăng số lớp và có lộ trình hướng đến xây</w:t>
      </w:r>
      <w:r w:rsidR="00D108EB">
        <w:rPr>
          <w:color w:val="000000"/>
        </w:rPr>
        <w:t xml:space="preserve"> </w:t>
      </w:r>
      <w:r w:rsidR="00D108EB">
        <w:rPr>
          <w:color w:val="000000"/>
          <w:lang w:val="vi-VN"/>
        </w:rPr>
        <w:t xml:space="preserve">dựng trường </w:t>
      </w:r>
      <w:r w:rsidR="00D108EB">
        <w:rPr>
          <w:color w:val="000000"/>
        </w:rPr>
        <w:t>C</w:t>
      </w:r>
      <w:r w:rsidRPr="004A128F">
        <w:rPr>
          <w:color w:val="000000"/>
          <w:lang w:val="vi-VN"/>
        </w:rPr>
        <w:t>huẩn</w:t>
      </w:r>
      <w:r w:rsidR="00D108EB">
        <w:rPr>
          <w:color w:val="000000"/>
        </w:rPr>
        <w:t xml:space="preserve"> Quốc gia</w:t>
      </w:r>
      <w:r w:rsidRPr="004A128F">
        <w:rPr>
          <w:color w:val="000000"/>
          <w:lang w:val="vi-VN"/>
        </w:rPr>
        <w:t xml:space="preserve"> đến năm 2021</w:t>
      </w:r>
      <w:r w:rsidR="00087486">
        <w:rPr>
          <w:color w:val="000000"/>
        </w:rPr>
        <w:t xml:space="preserve"> vì xã An Điền đã </w:t>
      </w:r>
      <w:r w:rsidR="00452530">
        <w:rPr>
          <w:color w:val="000000"/>
        </w:rPr>
        <w:t xml:space="preserve">được </w:t>
      </w:r>
      <w:r w:rsidR="00087486">
        <w:rPr>
          <w:color w:val="000000"/>
        </w:rPr>
        <w:t>công nhận xã nông thôn mới</w:t>
      </w:r>
      <w:r w:rsidR="00452530">
        <w:rPr>
          <w:color w:val="000000"/>
        </w:rPr>
        <w:t>.</w:t>
      </w:r>
    </w:p>
    <w:p w:rsidR="008213C7" w:rsidRPr="004A128F" w:rsidRDefault="00452530" w:rsidP="005F18AE">
      <w:pPr>
        <w:spacing w:before="120" w:after="120"/>
        <w:ind w:firstLine="720"/>
        <w:jc w:val="both"/>
        <w:rPr>
          <w:color w:val="000000"/>
          <w:lang w:val="vi-VN"/>
        </w:rPr>
      </w:pPr>
      <w:r>
        <w:rPr>
          <w:color w:val="000000"/>
          <w:lang w:val="vi-VN"/>
        </w:rPr>
        <w:t xml:space="preserve">Hướng đến sự công bằng trong </w:t>
      </w:r>
      <w:r w:rsidR="008213C7" w:rsidRPr="004A128F">
        <w:rPr>
          <w:color w:val="000000"/>
          <w:lang w:val="vi-VN"/>
        </w:rPr>
        <w:t xml:space="preserve">giáo dục tránh khoản cách giữa các trường tạo điều kiện , môi trường học tập tốt nhất để </w:t>
      </w:r>
      <w:r w:rsidR="00AE2231" w:rsidRPr="004A128F">
        <w:rPr>
          <w:color w:val="000000"/>
          <w:lang w:val="vi-VN"/>
        </w:rPr>
        <w:t>đáp ứng nhu cầu su hướng phát triển xã hội hiện nay</w:t>
      </w:r>
    </w:p>
    <w:p w:rsidR="00AE2231" w:rsidRPr="004A128F" w:rsidRDefault="00AE2231" w:rsidP="005E0B6E">
      <w:pPr>
        <w:ind w:firstLine="540"/>
        <w:jc w:val="both"/>
        <w:rPr>
          <w:b/>
          <w:i/>
          <w:lang w:val="vi-VN"/>
        </w:rPr>
      </w:pPr>
      <w:r w:rsidRPr="004A128F">
        <w:rPr>
          <w:b/>
          <w:i/>
          <w:lang w:val="vi-VN"/>
        </w:rPr>
        <w:t>2. Tăng cường và sử dụng hiệu quả cơ sở vật chất, sách giáo khoa và tài liệu tham khảo, thiết bị dạy học</w:t>
      </w:r>
    </w:p>
    <w:p w:rsidR="00AE2231" w:rsidRPr="004A128F" w:rsidRDefault="00AE2231" w:rsidP="00AE2231">
      <w:pPr>
        <w:ind w:firstLine="567"/>
        <w:jc w:val="both"/>
        <w:rPr>
          <w:i/>
          <w:lang w:val="vi-VN"/>
        </w:rPr>
      </w:pPr>
      <w:r w:rsidRPr="004A128F">
        <w:rPr>
          <w:i/>
          <w:lang w:val="vi-VN"/>
        </w:rPr>
        <w:t>2.1. Cơ sở vật chất</w:t>
      </w:r>
    </w:p>
    <w:p w:rsidR="00267212" w:rsidRPr="004A128F" w:rsidRDefault="00AE2231" w:rsidP="005F18AE">
      <w:pPr>
        <w:spacing w:before="120" w:after="120"/>
        <w:ind w:firstLine="720"/>
        <w:jc w:val="both"/>
        <w:rPr>
          <w:color w:val="000000"/>
          <w:lang w:val="nl-NL"/>
        </w:rPr>
      </w:pPr>
      <w:r w:rsidRPr="004A128F">
        <w:rPr>
          <w:color w:val="000000"/>
          <w:lang w:val="nl-NL"/>
        </w:rPr>
        <w:t>Tiếp tục th</w:t>
      </w:r>
      <w:r w:rsidR="005E0B6E">
        <w:rPr>
          <w:color w:val="000000"/>
          <w:lang w:val="nl-NL"/>
        </w:rPr>
        <w:t>ực hiện tạo môi trường học tập X</w:t>
      </w:r>
      <w:r w:rsidRPr="004A128F">
        <w:rPr>
          <w:color w:val="000000"/>
          <w:lang w:val="nl-NL"/>
        </w:rPr>
        <w:t>anh</w:t>
      </w:r>
      <w:r w:rsidR="005E0B6E">
        <w:rPr>
          <w:color w:val="000000"/>
          <w:lang w:val="nl-NL"/>
        </w:rPr>
        <w:t xml:space="preserve"> - S</w:t>
      </w:r>
      <w:r w:rsidRPr="004A128F">
        <w:rPr>
          <w:color w:val="000000"/>
          <w:lang w:val="nl-NL"/>
        </w:rPr>
        <w:t>ạch</w:t>
      </w:r>
      <w:r w:rsidR="005E0B6E">
        <w:rPr>
          <w:color w:val="000000"/>
          <w:lang w:val="nl-NL"/>
        </w:rPr>
        <w:t xml:space="preserve"> - Đẹp - </w:t>
      </w:r>
      <w:r w:rsidRPr="004A128F">
        <w:rPr>
          <w:color w:val="000000"/>
          <w:lang w:val="nl-NL"/>
        </w:rPr>
        <w:t>An toàn</w:t>
      </w:r>
      <w:r w:rsidR="005E0B6E">
        <w:rPr>
          <w:color w:val="000000"/>
          <w:lang w:val="nl-NL"/>
        </w:rPr>
        <w:t>.</w:t>
      </w:r>
    </w:p>
    <w:p w:rsidR="004869F3" w:rsidRPr="004A128F" w:rsidRDefault="005E0B6E" w:rsidP="004869F3">
      <w:pPr>
        <w:spacing w:before="120" w:after="120"/>
        <w:ind w:firstLine="720"/>
        <w:jc w:val="both"/>
        <w:rPr>
          <w:color w:val="000000"/>
          <w:lang w:val="nl-NL"/>
        </w:rPr>
      </w:pPr>
      <w:r>
        <w:rPr>
          <w:color w:val="000000"/>
          <w:lang w:val="nl-NL"/>
        </w:rPr>
        <w:t xml:space="preserve">Thực hiện rà soát, lên kế hoach </w:t>
      </w:r>
      <w:r w:rsidR="004869F3" w:rsidRPr="004A128F">
        <w:rPr>
          <w:color w:val="000000"/>
          <w:lang w:val="nl-NL"/>
        </w:rPr>
        <w:t>tu sửa hàng năm đảm bảo tốt về CSVC phục vụ cho việc giảng dạy ngay từ đầu năm học.</w:t>
      </w:r>
    </w:p>
    <w:p w:rsidR="004869F3" w:rsidRPr="004A128F" w:rsidRDefault="004869F3" w:rsidP="004869F3">
      <w:pPr>
        <w:ind w:firstLine="567"/>
        <w:rPr>
          <w:i/>
          <w:lang w:val="vi-VN"/>
        </w:rPr>
      </w:pPr>
      <w:r w:rsidRPr="004A128F">
        <w:rPr>
          <w:i/>
          <w:lang w:val="vi-VN"/>
        </w:rPr>
        <w:t>2.2. Sách giáo khoa và tài liệu tham khảo</w:t>
      </w:r>
    </w:p>
    <w:p w:rsidR="00087486" w:rsidRPr="004A128F" w:rsidRDefault="004869F3" w:rsidP="00087486">
      <w:pPr>
        <w:spacing w:before="120" w:after="120"/>
        <w:ind w:firstLine="720"/>
        <w:jc w:val="both"/>
        <w:rPr>
          <w:color w:val="000000"/>
          <w:lang w:val="vi-VN"/>
        </w:rPr>
      </w:pPr>
      <w:r w:rsidRPr="004A128F">
        <w:rPr>
          <w:lang w:val="vi-VN"/>
        </w:rPr>
        <w:t>Đầu tư trang thiết bị, sách báo, tài liệu tham khảo và tổ chức các hoạt động giáo dục tại thư viện; phát huy tốt công năng của thư viện và phát triển văn hóa</w:t>
      </w:r>
      <w:r w:rsidR="005E0B6E">
        <w:t xml:space="preserve"> </w:t>
      </w:r>
      <w:r w:rsidRPr="004A128F">
        <w:rPr>
          <w:lang w:val="vi-VN"/>
        </w:rPr>
        <w:t>đọc cho học sinh.</w:t>
      </w:r>
      <w:r w:rsidR="00087486" w:rsidRPr="00087486">
        <w:rPr>
          <w:color w:val="000000"/>
          <w:lang w:val="vi-VN"/>
        </w:rPr>
        <w:t xml:space="preserve"> </w:t>
      </w:r>
      <w:r w:rsidR="00087486" w:rsidRPr="004A128F">
        <w:rPr>
          <w:color w:val="000000"/>
          <w:lang w:val="vi-VN"/>
        </w:rPr>
        <w:t>Tham gia tập huấn tốt về chuyên môn để chuẩn bị lộ trình thay sách mới cho năm học tới.</w:t>
      </w:r>
    </w:p>
    <w:p w:rsidR="00FA50C3" w:rsidRPr="004A128F" w:rsidRDefault="004869F3" w:rsidP="005E0B6E">
      <w:pPr>
        <w:spacing w:before="120" w:after="120"/>
        <w:ind w:firstLine="720"/>
        <w:jc w:val="both"/>
        <w:rPr>
          <w:color w:val="000000"/>
          <w:lang w:val="nl-NL"/>
        </w:rPr>
      </w:pPr>
      <w:r w:rsidRPr="004A128F">
        <w:rPr>
          <w:color w:val="000000"/>
          <w:lang w:val="nl-NL"/>
        </w:rPr>
        <w:t>Duy trì thư viện đạt chuẩn theo quyết định 01</w:t>
      </w:r>
    </w:p>
    <w:p w:rsidR="009162D3" w:rsidRPr="004A128F" w:rsidRDefault="009162D3" w:rsidP="009162D3">
      <w:pPr>
        <w:tabs>
          <w:tab w:val="left" w:pos="6135"/>
        </w:tabs>
        <w:spacing w:before="120" w:after="120"/>
        <w:ind w:firstLine="720"/>
        <w:jc w:val="both"/>
        <w:outlineLvl w:val="0"/>
        <w:rPr>
          <w:color w:val="000000"/>
          <w:lang w:val="nl-NL"/>
        </w:rPr>
      </w:pPr>
      <w:r w:rsidRPr="004A128F">
        <w:rPr>
          <w:color w:val="000000"/>
          <w:lang w:val="nl-NL"/>
        </w:rPr>
        <w:t xml:space="preserve">Vận động các nguồn lực để tặng vở, sách giáo khoa và dụng cụ học tập cho học sinh </w:t>
      </w:r>
      <w:r w:rsidR="005E0B6E">
        <w:rPr>
          <w:color w:val="000000"/>
          <w:lang w:val="nl-NL"/>
        </w:rPr>
        <w:t>là con của đối tượng chính sách</w:t>
      </w:r>
      <w:r w:rsidRPr="004A128F">
        <w:rPr>
          <w:color w:val="000000"/>
          <w:lang w:val="nl-NL"/>
        </w:rPr>
        <w:t>, học sinh</w:t>
      </w:r>
      <w:r w:rsidR="005E0B6E">
        <w:rPr>
          <w:color w:val="000000"/>
          <w:lang w:val="nl-NL"/>
        </w:rPr>
        <w:t xml:space="preserve"> nghèo</w:t>
      </w:r>
      <w:r w:rsidRPr="004A128F">
        <w:rPr>
          <w:color w:val="000000"/>
          <w:lang w:val="nl-NL"/>
        </w:rPr>
        <w:t>, khó khăn.</w:t>
      </w:r>
    </w:p>
    <w:p w:rsidR="009162D3" w:rsidRPr="004A128F" w:rsidRDefault="009162D3" w:rsidP="009162D3">
      <w:pPr>
        <w:ind w:firstLine="567"/>
        <w:rPr>
          <w:i/>
          <w:lang w:val="nl-NL"/>
        </w:rPr>
      </w:pPr>
      <w:r w:rsidRPr="004A128F">
        <w:rPr>
          <w:i/>
          <w:lang w:val="vi-VN"/>
        </w:rPr>
        <w:t>2.</w:t>
      </w:r>
      <w:r w:rsidRPr="004A128F">
        <w:rPr>
          <w:i/>
          <w:lang w:val="nl-NL"/>
        </w:rPr>
        <w:t>3</w:t>
      </w:r>
      <w:r w:rsidRPr="004A128F">
        <w:rPr>
          <w:i/>
          <w:lang w:val="vi-VN"/>
        </w:rPr>
        <w:t xml:space="preserve">. </w:t>
      </w:r>
      <w:r w:rsidRPr="004A128F">
        <w:rPr>
          <w:i/>
          <w:lang w:val="nl-NL"/>
        </w:rPr>
        <w:t>Thiết bị dạy học.</w:t>
      </w:r>
    </w:p>
    <w:p w:rsidR="009162D3" w:rsidRPr="004A128F" w:rsidRDefault="005E0B6E" w:rsidP="009162D3">
      <w:pPr>
        <w:spacing w:before="120" w:after="120"/>
        <w:ind w:firstLine="720"/>
        <w:jc w:val="both"/>
        <w:rPr>
          <w:color w:val="000000"/>
          <w:lang w:val="nl-NL"/>
        </w:rPr>
      </w:pPr>
      <w:r>
        <w:rPr>
          <w:color w:val="000000"/>
          <w:lang w:val="nl-NL"/>
        </w:rPr>
        <w:t>Tăng cường kiểm tra tài sản</w:t>
      </w:r>
      <w:r w:rsidR="009162D3" w:rsidRPr="004A128F">
        <w:rPr>
          <w:color w:val="000000"/>
          <w:lang w:val="nl-NL"/>
        </w:rPr>
        <w:t>, trang thiết bị  dạy học có hướng mua sắm, cải tạo phục hồi</w:t>
      </w:r>
      <w:r>
        <w:rPr>
          <w:color w:val="000000"/>
          <w:lang w:val="nl-NL"/>
        </w:rPr>
        <w:t>, sửa chữa</w:t>
      </w:r>
      <w:r w:rsidR="009162D3" w:rsidRPr="004A128F">
        <w:rPr>
          <w:color w:val="000000"/>
          <w:lang w:val="nl-NL"/>
        </w:rPr>
        <w:t xml:space="preserve"> những trang thiết bị còn sử dụng được để phục vụ cho việc dạy và học.</w:t>
      </w:r>
      <w:r>
        <w:rPr>
          <w:color w:val="000000"/>
          <w:lang w:val="nl-NL"/>
        </w:rPr>
        <w:t xml:space="preserve"> </w:t>
      </w:r>
      <w:r w:rsidR="00C0632C">
        <w:rPr>
          <w:color w:val="000000"/>
          <w:lang w:val="nl-NL"/>
        </w:rPr>
        <w:t>Sử dụng ĐDDH thường xuyên và có hiệu quả.</w:t>
      </w:r>
    </w:p>
    <w:p w:rsidR="009162D3" w:rsidRPr="004A128F" w:rsidRDefault="009162D3" w:rsidP="009162D3">
      <w:pPr>
        <w:tabs>
          <w:tab w:val="left" w:pos="720"/>
        </w:tabs>
        <w:ind w:firstLine="567"/>
        <w:jc w:val="both"/>
        <w:rPr>
          <w:b/>
          <w:bCs/>
          <w:lang w:val="vi-VN"/>
        </w:rPr>
      </w:pPr>
      <w:r w:rsidRPr="004A128F">
        <w:rPr>
          <w:b/>
          <w:bCs/>
          <w:lang w:val="vi-VN"/>
        </w:rPr>
        <w:t>VI. Duy trì, củng cố kết quả phổ cập giáo dục tiểu học và nâng cao chất lượng xây dựng trường tiểu học đạt chuẩn quốc gia</w:t>
      </w:r>
    </w:p>
    <w:p w:rsidR="009162D3" w:rsidRPr="004A128F" w:rsidRDefault="009162D3" w:rsidP="009162D3">
      <w:pPr>
        <w:spacing w:before="40" w:line="233" w:lineRule="auto"/>
        <w:ind w:firstLine="567"/>
        <w:jc w:val="both"/>
        <w:rPr>
          <w:b/>
          <w:i/>
          <w:lang w:val="vi-VN"/>
        </w:rPr>
      </w:pPr>
      <w:r w:rsidRPr="004A128F">
        <w:rPr>
          <w:b/>
          <w:i/>
          <w:lang w:val="vi-VN"/>
        </w:rPr>
        <w:t>1. Duy trì, củng cố kết quả phổ cập giáo dục tiểu học</w:t>
      </w:r>
    </w:p>
    <w:p w:rsidR="009162D3" w:rsidRPr="004A128F" w:rsidRDefault="009162D3" w:rsidP="005E0B6E">
      <w:pPr>
        <w:spacing w:before="40" w:line="233" w:lineRule="auto"/>
        <w:ind w:firstLine="567"/>
        <w:jc w:val="both"/>
        <w:rPr>
          <w:lang w:val="vi-VN"/>
        </w:rPr>
      </w:pPr>
      <w:r w:rsidRPr="004A128F">
        <w:rPr>
          <w:lang w:val="vi-VN"/>
        </w:rPr>
        <w:lastRenderedPageBreak/>
        <w:t xml:space="preserve">Triển khai thực hiện Thông tư 07/2016/TT-BGDĐT ngày 22/3/2016 quy định về điều kiện đảm bảo và nội dung, quy trình, thủ tục kiểm tra công nhận đạt chuẩn phổ cập, xóa mù chữ. Nghị định 20/2014/NĐ-CP ngày 24-3-2014 về phổ cập giáo dục, xóa mù chữ. </w:t>
      </w:r>
    </w:p>
    <w:p w:rsidR="009162D3" w:rsidRPr="004A128F" w:rsidRDefault="009162D3" w:rsidP="005E0B6E">
      <w:pPr>
        <w:ind w:firstLine="567"/>
        <w:jc w:val="both"/>
        <w:rPr>
          <w:lang w:val="nl-NL"/>
        </w:rPr>
      </w:pPr>
      <w:r w:rsidRPr="004A128F">
        <w:rPr>
          <w:lang w:val="vi-VN"/>
        </w:rPr>
        <w:t xml:space="preserve">Củng cố, duy </w:t>
      </w:r>
      <w:r w:rsidR="005E0B6E">
        <w:rPr>
          <w:lang w:val="vi-VN"/>
        </w:rPr>
        <w:t xml:space="preserve">trì, nâng cao chất lượng phổ </w:t>
      </w:r>
      <w:r w:rsidR="005E0B6E">
        <w:t>cập</w:t>
      </w:r>
      <w:r w:rsidRPr="004A128F">
        <w:rPr>
          <w:lang w:val="vi-VN"/>
        </w:rPr>
        <w:t xml:space="preserve"> giáo dục tiểu học; thực hiện nghiêm túc việc kiểm tra công nhậ</w:t>
      </w:r>
      <w:r w:rsidR="00965CBA">
        <w:rPr>
          <w:lang w:val="vi-VN"/>
        </w:rPr>
        <w:t xml:space="preserve">n và công nhận lại </w:t>
      </w:r>
      <w:r w:rsidR="00965CBA">
        <w:t xml:space="preserve">sau khi </w:t>
      </w:r>
      <w:r w:rsidRPr="004A128F">
        <w:rPr>
          <w:lang w:val="vi-VN"/>
        </w:rPr>
        <w:t>đạt chuẩn. Bảo đảm huy động hết trẻ trong độ tuổi vào học tại địa bàn; không để trẻ bỏ học; cập nhật, xử lí số liệu trên hệ thống thông tin quản lí phổ cập giáo dục, xoá mù chữ</w:t>
      </w:r>
    </w:p>
    <w:p w:rsidR="003A4546" w:rsidRPr="004A128F" w:rsidRDefault="003A4546" w:rsidP="003A4546">
      <w:pPr>
        <w:spacing w:before="40" w:line="233" w:lineRule="auto"/>
        <w:ind w:firstLine="567"/>
        <w:jc w:val="both"/>
        <w:rPr>
          <w:b/>
          <w:i/>
          <w:lang w:val="vi-VN"/>
        </w:rPr>
      </w:pPr>
      <w:r w:rsidRPr="004A128F">
        <w:rPr>
          <w:b/>
          <w:i/>
          <w:lang w:val="vi-VN"/>
        </w:rPr>
        <w:t>2. Nâng cao chất lượng xây dựng trường tiểu học theo chuẩn quốc gia, KĐCLGD</w:t>
      </w:r>
      <w:r w:rsidRPr="004A128F">
        <w:rPr>
          <w:b/>
          <w:bCs/>
          <w:lang w:val="vi-VN"/>
        </w:rPr>
        <w:t xml:space="preserve"> </w:t>
      </w:r>
    </w:p>
    <w:p w:rsidR="009162D3" w:rsidRPr="004A128F" w:rsidRDefault="003A4546" w:rsidP="009162D3">
      <w:pPr>
        <w:tabs>
          <w:tab w:val="left" w:pos="6135"/>
        </w:tabs>
        <w:spacing w:before="120" w:after="120"/>
        <w:ind w:firstLine="720"/>
        <w:jc w:val="both"/>
        <w:outlineLvl w:val="0"/>
        <w:rPr>
          <w:color w:val="000000"/>
          <w:lang w:val="vi-VN"/>
        </w:rPr>
      </w:pPr>
      <w:r w:rsidRPr="004A128F">
        <w:rPr>
          <w:color w:val="000000"/>
          <w:lang w:val="vi-VN"/>
        </w:rPr>
        <w:t>N</w:t>
      </w:r>
      <w:r w:rsidR="005E0B6E">
        <w:rPr>
          <w:color w:val="000000"/>
          <w:lang w:val="vi-VN"/>
        </w:rPr>
        <w:t xml:space="preserve">ăm học 2017-2018 trường tiếp </w:t>
      </w:r>
      <w:r w:rsidR="005E0B6E">
        <w:rPr>
          <w:color w:val="000000"/>
        </w:rPr>
        <w:t>tục</w:t>
      </w:r>
      <w:r w:rsidRPr="004A128F">
        <w:rPr>
          <w:color w:val="000000"/>
          <w:lang w:val="vi-VN"/>
        </w:rPr>
        <w:t xml:space="preserve"> học 1 buổi/ngày cho tất cả các khối lớp</w:t>
      </w:r>
    </w:p>
    <w:p w:rsidR="00D36B2F" w:rsidRPr="004A128F" w:rsidRDefault="00F17769" w:rsidP="009162D3">
      <w:pPr>
        <w:tabs>
          <w:tab w:val="left" w:pos="6135"/>
        </w:tabs>
        <w:spacing w:before="120" w:after="120"/>
        <w:ind w:firstLine="720"/>
        <w:jc w:val="both"/>
        <w:outlineLvl w:val="0"/>
        <w:rPr>
          <w:color w:val="000000"/>
        </w:rPr>
      </w:pPr>
      <w:r>
        <w:rPr>
          <w:color w:val="000000"/>
        </w:rPr>
        <w:t xml:space="preserve">Định hướng xây dựng </w:t>
      </w:r>
      <w:r w:rsidR="00D36B2F" w:rsidRPr="004A128F">
        <w:rPr>
          <w:color w:val="000000"/>
        </w:rPr>
        <w:t>trường chuẩn quốc gia.</w:t>
      </w:r>
    </w:p>
    <w:p w:rsidR="00F4364D" w:rsidRPr="004A128F" w:rsidRDefault="00F4364D" w:rsidP="00F4364D">
      <w:pPr>
        <w:spacing w:before="120" w:after="120"/>
        <w:ind w:firstLine="567"/>
        <w:jc w:val="both"/>
        <w:rPr>
          <w:lang w:val="vi-VN"/>
        </w:rPr>
      </w:pPr>
      <w:r w:rsidRPr="004A128F">
        <w:rPr>
          <w:b/>
          <w:bCs/>
          <w:lang w:val="vi-VN"/>
        </w:rPr>
        <w:t xml:space="preserve">VII. Đẩy mạnh công tác truyền thông về giáo dục tiểu học </w:t>
      </w:r>
    </w:p>
    <w:p w:rsidR="00F4364D" w:rsidRPr="004A128F" w:rsidRDefault="00F4364D" w:rsidP="00F4364D">
      <w:pPr>
        <w:spacing w:before="40" w:line="233" w:lineRule="auto"/>
        <w:ind w:firstLine="567"/>
        <w:jc w:val="both"/>
        <w:rPr>
          <w:lang w:val="nl-NL"/>
        </w:rPr>
      </w:pPr>
      <w:r w:rsidRPr="004A128F">
        <w:rPr>
          <w:lang w:val="vi-VN"/>
        </w:rPr>
        <w:t xml:space="preserve">Tuyên truyền các chủ trương, chính sách về đổi mới và phát triển giáo dục và </w:t>
      </w:r>
      <w:r w:rsidRPr="004A128F">
        <w:rPr>
          <w:lang w:val="nl-NL"/>
        </w:rPr>
        <w:t xml:space="preserve">kết quả đạt được để xã hội hiểu, chia sẻ, đồng thuận. </w:t>
      </w:r>
    </w:p>
    <w:p w:rsidR="00D36B2F" w:rsidRPr="004A128F" w:rsidRDefault="00F4364D" w:rsidP="00F4364D">
      <w:pPr>
        <w:tabs>
          <w:tab w:val="left" w:pos="6135"/>
        </w:tabs>
        <w:spacing w:before="120" w:after="120"/>
        <w:ind w:firstLine="720"/>
        <w:jc w:val="both"/>
        <w:outlineLvl w:val="0"/>
        <w:rPr>
          <w:color w:val="000000"/>
          <w:lang w:val="nl-NL"/>
        </w:rPr>
      </w:pPr>
      <w:r w:rsidRPr="004A128F">
        <w:rPr>
          <w:lang w:val="nl-NL"/>
        </w:rPr>
        <w:t>C</w:t>
      </w:r>
      <w:r w:rsidRPr="004A128F">
        <w:rPr>
          <w:shd w:val="clear" w:color="auto" w:fill="FFFFFF"/>
          <w:lang w:val="nl-NL"/>
        </w:rPr>
        <w:t>hủ động cung cấp thông tin chính thống;</w:t>
      </w:r>
      <w:r w:rsidRPr="004A128F">
        <w:rPr>
          <w:lang w:val="nl-NL"/>
        </w:rPr>
        <w:t xml:space="preserve"> viết và gửi tin, bài </w:t>
      </w:r>
      <w:r w:rsidRPr="004A128F">
        <w:rPr>
          <w:shd w:val="clear" w:color="auto" w:fill="FFFFFF"/>
          <w:lang w:val="nl-NL"/>
        </w:rPr>
        <w:t xml:space="preserve">về các chủ trương chính sách của ngành; </w:t>
      </w:r>
      <w:r w:rsidRPr="004A128F">
        <w:rPr>
          <w:lang w:val="nl-NL"/>
        </w:rPr>
        <w:t>các gương người tốt, việc tốt; điển hình sáng tạo, đổi mới trong dạy và học;... cho cơ quan báo, đài địa phương.</w:t>
      </w:r>
    </w:p>
    <w:p w:rsidR="004869F3" w:rsidRPr="004A128F" w:rsidRDefault="00F4364D" w:rsidP="00F17769">
      <w:pPr>
        <w:spacing w:before="120" w:after="120"/>
        <w:ind w:firstLine="630"/>
        <w:jc w:val="both"/>
        <w:rPr>
          <w:color w:val="000000"/>
          <w:lang w:val="nl-NL"/>
        </w:rPr>
      </w:pPr>
      <w:r w:rsidRPr="004A128F">
        <w:rPr>
          <w:color w:val="000000"/>
          <w:lang w:val="nl-NL"/>
        </w:rPr>
        <w:t>Tăng cường phổ biến các văn bản pháp luật để CBGV-CNV nắm bắt và cùng thưc hiện.</w:t>
      </w:r>
    </w:p>
    <w:p w:rsidR="00F4364D" w:rsidRPr="004A128F" w:rsidRDefault="00F4364D" w:rsidP="00F4364D">
      <w:pPr>
        <w:spacing w:before="60" w:after="60"/>
        <w:ind w:firstLine="567"/>
        <w:jc w:val="both"/>
        <w:rPr>
          <w:b/>
          <w:lang w:val="nl-NL"/>
        </w:rPr>
      </w:pPr>
      <w:r w:rsidRPr="004A128F">
        <w:rPr>
          <w:b/>
          <w:lang w:val="nl-NL"/>
        </w:rPr>
        <w:t>VIII. Tiếp tục xây dựng và quản  lí môi trường giáo dục lành mạnh, dân chủ, an toàn, thân thiện, chất lượng và bình đẳng</w:t>
      </w:r>
    </w:p>
    <w:p w:rsidR="00F4364D" w:rsidRPr="004A128F" w:rsidRDefault="00F4364D" w:rsidP="00F17769">
      <w:pPr>
        <w:spacing w:before="120" w:after="120"/>
        <w:ind w:firstLine="720"/>
        <w:jc w:val="both"/>
        <w:rPr>
          <w:lang w:val="nl-NL"/>
        </w:rPr>
      </w:pPr>
      <w:r w:rsidRPr="004A128F">
        <w:rPr>
          <w:lang w:val="vi-VN"/>
        </w:rPr>
        <w:t>Xây dựng và quản lí tốt môi trường giáo dục dân chủ, an toàn và thân thiện.</w:t>
      </w:r>
      <w:r w:rsidRPr="004A128F">
        <w:rPr>
          <w:lang w:val="nl-NL"/>
        </w:rPr>
        <w:t xml:space="preserve"> </w:t>
      </w:r>
      <w:r w:rsidRPr="004A128F">
        <w:rPr>
          <w:lang w:val="vi-VN"/>
        </w:rPr>
        <w:t>Chú trọng giáo dục đạo đức, lối sống, giá trị sống, kĩ năng sống</w:t>
      </w:r>
      <w:r w:rsidRPr="004A128F">
        <w:rPr>
          <w:lang w:val="nl-NL"/>
        </w:rPr>
        <w:t>;</w:t>
      </w:r>
      <w:r w:rsidRPr="004A128F">
        <w:rPr>
          <w:lang w:val="vi-VN"/>
        </w:rPr>
        <w:t xml:space="preserve"> rèn luyện năng lực lao động tự phục vụ, kĩ năng tự bảo vệ bản thân tránh bị xâm hại, bạo lực; thực hiện tốt công tác chăm sóc sức khỏe và y tế trường học, bảo vệ môi trường, giữ gìn bảo quản của công</w:t>
      </w:r>
      <w:r w:rsidR="00227AC4" w:rsidRPr="004A128F">
        <w:rPr>
          <w:lang w:val="nl-NL"/>
        </w:rPr>
        <w:t>.</w:t>
      </w:r>
    </w:p>
    <w:p w:rsidR="00227AC4" w:rsidRPr="004A128F" w:rsidRDefault="00227AC4" w:rsidP="00F17769">
      <w:pPr>
        <w:spacing w:before="120" w:after="120"/>
        <w:ind w:firstLine="720"/>
        <w:jc w:val="both"/>
        <w:rPr>
          <w:color w:val="000000"/>
          <w:lang w:val="nl-NL"/>
        </w:rPr>
      </w:pPr>
      <w:r w:rsidRPr="004A128F">
        <w:rPr>
          <w:lang w:val="nl-NL"/>
        </w:rPr>
        <w:t>Giáo dục các em biết ch</w:t>
      </w:r>
      <w:r w:rsidR="00F17769">
        <w:rPr>
          <w:lang w:val="nl-NL"/>
        </w:rPr>
        <w:t>ia sẽ lẫn nhau khi gặp khó khăn</w:t>
      </w:r>
      <w:r w:rsidRPr="004A128F">
        <w:rPr>
          <w:lang w:val="nl-NL"/>
        </w:rPr>
        <w:t>, biết kính trọng lễ phép với người lớn , người thân trong gia đình biết đoàn kết yêu thương lẫn nhau</w:t>
      </w:r>
      <w:r w:rsidR="00F17769">
        <w:rPr>
          <w:lang w:val="nl-NL"/>
        </w:rPr>
        <w:t>, tôn trọng và phát</w:t>
      </w:r>
      <w:r w:rsidRPr="004A128F">
        <w:rPr>
          <w:lang w:val="nl-NL"/>
        </w:rPr>
        <w:t xml:space="preserve"> huy truyền thống uống nước nhớ nguồn.</w:t>
      </w:r>
    </w:p>
    <w:p w:rsidR="00433CA7" w:rsidRPr="004A128F" w:rsidRDefault="00433CA7" w:rsidP="000156CD">
      <w:pPr>
        <w:spacing w:before="60" w:after="60"/>
        <w:rPr>
          <w:b/>
          <w:lang w:val="nl-NL"/>
        </w:rPr>
      </w:pPr>
      <w:r w:rsidRPr="004A128F">
        <w:rPr>
          <w:b/>
          <w:lang w:val="nl-NL"/>
        </w:rPr>
        <w:t>C. CÁC CHỈ TIÊU PHẤN ĐẤU TRONG NĂM HỌC 2017-2018</w:t>
      </w:r>
    </w:p>
    <w:p w:rsidR="00433CA7" w:rsidRPr="004A128F" w:rsidRDefault="00433CA7" w:rsidP="00433CA7">
      <w:pPr>
        <w:spacing w:before="40" w:line="233" w:lineRule="auto"/>
        <w:ind w:firstLine="567"/>
        <w:jc w:val="both"/>
        <w:rPr>
          <w:lang w:val="nl-NL"/>
        </w:rPr>
      </w:pPr>
      <w:r w:rsidRPr="004A128F">
        <w:rPr>
          <w:lang w:val="nl-NL"/>
        </w:rPr>
        <w:t>- 100 % trẻ 6 -10 tuổi được học tiểu học;</w:t>
      </w:r>
    </w:p>
    <w:p w:rsidR="00433CA7" w:rsidRPr="004A128F" w:rsidRDefault="00433CA7" w:rsidP="00433CA7">
      <w:pPr>
        <w:spacing w:before="40" w:line="233" w:lineRule="auto"/>
        <w:ind w:firstLine="567"/>
        <w:jc w:val="both"/>
        <w:rPr>
          <w:lang w:val="nl-NL"/>
        </w:rPr>
      </w:pPr>
      <w:r w:rsidRPr="004A128F">
        <w:rPr>
          <w:lang w:val="nl-NL"/>
        </w:rPr>
        <w:t xml:space="preserve">- 98% học sinh hoàn thành chương trình lớp học; </w:t>
      </w:r>
    </w:p>
    <w:p w:rsidR="00433CA7" w:rsidRPr="004A128F" w:rsidRDefault="00433CA7" w:rsidP="00433CA7">
      <w:pPr>
        <w:spacing w:before="40" w:line="233" w:lineRule="auto"/>
        <w:ind w:firstLine="567"/>
        <w:jc w:val="both"/>
        <w:rPr>
          <w:lang w:val="nl-NL"/>
        </w:rPr>
      </w:pPr>
      <w:r w:rsidRPr="004A128F">
        <w:rPr>
          <w:lang w:val="nl-NL"/>
        </w:rPr>
        <w:t>- 100 % học sinh lớp 5 hoàn thành chương trình tiểu học;</w:t>
      </w:r>
    </w:p>
    <w:p w:rsidR="00433CA7" w:rsidRPr="004A128F" w:rsidRDefault="00433CA7" w:rsidP="00433CA7">
      <w:pPr>
        <w:spacing w:before="40" w:line="233" w:lineRule="auto"/>
        <w:ind w:firstLine="567"/>
        <w:jc w:val="both"/>
        <w:rPr>
          <w:lang w:val="nl-NL"/>
        </w:rPr>
      </w:pPr>
      <w:r w:rsidRPr="004A128F">
        <w:rPr>
          <w:lang w:val="nl-NL"/>
        </w:rPr>
        <w:t>- 96% trẻ trong địa bàn hoàn thành chương trình tiểu học đúng độ tuổi;</w:t>
      </w:r>
    </w:p>
    <w:p w:rsidR="00433CA7" w:rsidRPr="004A128F" w:rsidRDefault="00433CA7" w:rsidP="00433CA7">
      <w:pPr>
        <w:spacing w:before="40" w:line="233" w:lineRule="auto"/>
        <w:ind w:firstLine="567"/>
        <w:jc w:val="both"/>
        <w:rPr>
          <w:lang w:val="nl-NL"/>
        </w:rPr>
      </w:pPr>
      <w:r w:rsidRPr="004A128F">
        <w:rPr>
          <w:lang w:val="nl-NL"/>
        </w:rPr>
        <w:t>- 100 % các em được học Tiếng Anh từ lớp 1 đến lớp 5</w:t>
      </w:r>
    </w:p>
    <w:p w:rsidR="00433CA7" w:rsidRPr="004A128F" w:rsidRDefault="00433CA7" w:rsidP="00433CA7">
      <w:pPr>
        <w:spacing w:before="40" w:line="233" w:lineRule="auto"/>
        <w:ind w:firstLine="567"/>
        <w:rPr>
          <w:lang w:val="nl-NL"/>
        </w:rPr>
      </w:pPr>
      <w:r w:rsidRPr="004A128F">
        <w:rPr>
          <w:lang w:val="nl-NL"/>
        </w:rPr>
        <w:lastRenderedPageBreak/>
        <w:t>- Tiếp tục giữ vững  thư viện đạt chuẩn theo Quyết định 01/2003/QĐ-BGDĐT;</w:t>
      </w:r>
    </w:p>
    <w:p w:rsidR="00FA50C3" w:rsidRDefault="00433CA7" w:rsidP="00F17769">
      <w:pPr>
        <w:spacing w:before="120" w:after="120"/>
        <w:ind w:firstLine="540"/>
        <w:jc w:val="both"/>
        <w:rPr>
          <w:lang w:val="nl-NL"/>
        </w:rPr>
      </w:pPr>
      <w:r w:rsidRPr="004A128F">
        <w:rPr>
          <w:lang w:val="nl-NL"/>
        </w:rPr>
        <w:t>- Duy trì  đạt chuẩn Quốc gia về công tác CMC, PCGDTH</w:t>
      </w:r>
    </w:p>
    <w:p w:rsidR="00842213" w:rsidRDefault="00F17769" w:rsidP="00F17769">
      <w:pPr>
        <w:spacing w:before="120" w:after="120"/>
        <w:ind w:firstLine="540"/>
        <w:jc w:val="both"/>
        <w:rPr>
          <w:lang w:val="nl-NL"/>
        </w:rPr>
      </w:pPr>
      <w:r w:rsidRPr="008F4390">
        <w:rPr>
          <w:lang w:val="nl-NL"/>
        </w:rPr>
        <w:t>- Chỉ tiêu</w:t>
      </w:r>
      <w:r w:rsidR="008F4390">
        <w:rPr>
          <w:lang w:val="nl-NL"/>
        </w:rPr>
        <w:t xml:space="preserve"> thi đua khen thưởng của đơn vị: Đơn vị đạt lao động tiên tiến</w:t>
      </w:r>
      <w:r w:rsidR="00842213">
        <w:rPr>
          <w:lang w:val="nl-NL"/>
        </w:rPr>
        <w:t xml:space="preserve"> </w:t>
      </w:r>
    </w:p>
    <w:p w:rsidR="008F4390" w:rsidRDefault="00842213" w:rsidP="00F17769">
      <w:pPr>
        <w:spacing w:before="120" w:after="120"/>
        <w:ind w:firstLine="540"/>
        <w:jc w:val="both"/>
        <w:rPr>
          <w:lang w:val="nl-NL"/>
        </w:rPr>
      </w:pPr>
      <w:r>
        <w:rPr>
          <w:lang w:val="nl-NL"/>
        </w:rPr>
        <w:t xml:space="preserve">                                                 Cấp khen :</w:t>
      </w:r>
      <w:r w:rsidR="008F4390">
        <w:rPr>
          <w:lang w:val="nl-NL"/>
        </w:rPr>
        <w:t xml:space="preserve"> đề nghị UBND Thị xã khen</w:t>
      </w:r>
    </w:p>
    <w:p w:rsidR="008F4390" w:rsidRDefault="008F4390" w:rsidP="00F17769">
      <w:pPr>
        <w:spacing w:before="120" w:after="120"/>
        <w:ind w:firstLine="540"/>
        <w:jc w:val="both"/>
        <w:rPr>
          <w:lang w:val="nl-NL"/>
        </w:rPr>
      </w:pPr>
      <w:r>
        <w:rPr>
          <w:lang w:val="nl-NL"/>
        </w:rPr>
        <w:t>+ Tổ đạt LĐTT : 03 ( Tổ Bộ môn ;  tổ 1,2,3 và tổ 4 , 5 )</w:t>
      </w:r>
    </w:p>
    <w:p w:rsidR="00411F71" w:rsidRDefault="00411F71" w:rsidP="00F17769">
      <w:pPr>
        <w:spacing w:before="120" w:after="120"/>
        <w:ind w:firstLine="540"/>
        <w:jc w:val="both"/>
        <w:rPr>
          <w:lang w:val="nl-NL"/>
        </w:rPr>
      </w:pPr>
      <w:r>
        <w:rPr>
          <w:lang w:val="nl-NL"/>
        </w:rPr>
        <w:t xml:space="preserve">                                                 Cấp khen : đề nghị UBND Thị xã khen</w:t>
      </w:r>
    </w:p>
    <w:p w:rsidR="008F4390" w:rsidRDefault="008F4390" w:rsidP="00F17769">
      <w:pPr>
        <w:spacing w:before="120" w:after="120"/>
        <w:ind w:firstLine="540"/>
        <w:jc w:val="both"/>
        <w:rPr>
          <w:lang w:val="nl-NL"/>
        </w:rPr>
      </w:pPr>
      <w:r>
        <w:rPr>
          <w:lang w:val="nl-NL"/>
        </w:rPr>
        <w:t>+ Tổ Hoàn thành nhiệm vụ : 01( Tổ hành chánh )</w:t>
      </w:r>
    </w:p>
    <w:p w:rsidR="00842213" w:rsidRDefault="008F4390" w:rsidP="00F17769">
      <w:pPr>
        <w:spacing w:before="120" w:after="120"/>
        <w:ind w:firstLine="540"/>
        <w:jc w:val="both"/>
        <w:rPr>
          <w:lang w:val="nl-NL"/>
        </w:rPr>
      </w:pPr>
      <w:r>
        <w:rPr>
          <w:lang w:val="nl-NL"/>
        </w:rPr>
        <w:t xml:space="preserve"> - C</w:t>
      </w:r>
      <w:r w:rsidR="00483EFA">
        <w:rPr>
          <w:lang w:val="nl-NL"/>
        </w:rPr>
        <w:t>á nhân c</w:t>
      </w:r>
      <w:r w:rsidR="00842213">
        <w:rPr>
          <w:lang w:val="nl-NL"/>
        </w:rPr>
        <w:t xml:space="preserve">ông nhận LĐTT </w:t>
      </w:r>
      <w:r w:rsidR="00483EFA">
        <w:rPr>
          <w:lang w:val="nl-NL"/>
        </w:rPr>
        <w:t xml:space="preserve">: </w:t>
      </w:r>
      <w:r w:rsidR="00842213">
        <w:rPr>
          <w:lang w:val="nl-NL"/>
        </w:rPr>
        <w:t>18/23</w:t>
      </w:r>
      <w:r w:rsidR="00483EFA">
        <w:rPr>
          <w:lang w:val="nl-NL"/>
        </w:rPr>
        <w:t xml:space="preserve"> ; đạt</w:t>
      </w:r>
      <w:r w:rsidR="00842213">
        <w:rPr>
          <w:lang w:val="nl-NL"/>
        </w:rPr>
        <w:t xml:space="preserve"> tỷ lệ : 78,3%</w:t>
      </w:r>
    </w:p>
    <w:p w:rsidR="008F4390" w:rsidRDefault="00842213" w:rsidP="00F17769">
      <w:pPr>
        <w:spacing w:before="120" w:after="120"/>
        <w:ind w:firstLine="540"/>
        <w:jc w:val="both"/>
        <w:rPr>
          <w:lang w:val="nl-NL"/>
        </w:rPr>
      </w:pPr>
      <w:r>
        <w:rPr>
          <w:lang w:val="nl-NL"/>
        </w:rPr>
        <w:t>- Chiến sĩ thi đua</w:t>
      </w:r>
      <w:r w:rsidR="00F17769" w:rsidRPr="008F4390">
        <w:rPr>
          <w:lang w:val="nl-NL"/>
        </w:rPr>
        <w:t xml:space="preserve"> </w:t>
      </w:r>
      <w:r>
        <w:rPr>
          <w:lang w:val="nl-NL"/>
        </w:rPr>
        <w:t xml:space="preserve">đạt : </w:t>
      </w:r>
      <w:r w:rsidR="00411F71">
        <w:rPr>
          <w:lang w:val="nl-NL"/>
        </w:rPr>
        <w:t>0</w:t>
      </w:r>
      <w:r>
        <w:rPr>
          <w:lang w:val="nl-NL"/>
        </w:rPr>
        <w:t>4</w:t>
      </w:r>
    </w:p>
    <w:p w:rsidR="00411F71" w:rsidRDefault="00411F71" w:rsidP="00411F71">
      <w:pPr>
        <w:spacing w:before="120" w:after="120"/>
        <w:ind w:firstLine="540"/>
        <w:jc w:val="both"/>
        <w:rPr>
          <w:lang w:val="nl-NL"/>
        </w:rPr>
      </w:pPr>
      <w:r>
        <w:rPr>
          <w:lang w:val="nl-NL"/>
        </w:rPr>
        <w:t xml:space="preserve">- </w:t>
      </w:r>
      <w:r w:rsidRPr="008F4390">
        <w:rPr>
          <w:lang w:val="nl-NL"/>
        </w:rPr>
        <w:t>SKKN</w:t>
      </w:r>
      <w:r>
        <w:rPr>
          <w:lang w:val="nl-NL"/>
        </w:rPr>
        <w:t xml:space="preserve"> đạt vòng trường :</w:t>
      </w:r>
      <w:r w:rsidR="00692689">
        <w:rPr>
          <w:lang w:val="nl-NL"/>
        </w:rPr>
        <w:t xml:space="preserve"> 08</w:t>
      </w:r>
    </w:p>
    <w:p w:rsidR="00411F71" w:rsidRPr="004A128F" w:rsidRDefault="00692689" w:rsidP="00411F71">
      <w:pPr>
        <w:spacing w:before="120" w:after="120"/>
        <w:ind w:firstLine="540"/>
        <w:jc w:val="both"/>
        <w:rPr>
          <w:color w:val="000000"/>
          <w:lang w:val="nl-NL"/>
        </w:rPr>
      </w:pPr>
      <w:r>
        <w:rPr>
          <w:lang w:val="nl-NL"/>
        </w:rPr>
        <w:t xml:space="preserve">                  Đạt </w:t>
      </w:r>
      <w:r w:rsidR="00411F71">
        <w:rPr>
          <w:lang w:val="nl-NL"/>
        </w:rPr>
        <w:t>vòng Thị :</w:t>
      </w:r>
      <w:r>
        <w:rPr>
          <w:lang w:val="nl-NL"/>
        </w:rPr>
        <w:t xml:space="preserve"> </w:t>
      </w:r>
      <w:r w:rsidR="00411F71">
        <w:rPr>
          <w:lang w:val="nl-NL"/>
        </w:rPr>
        <w:t>04</w:t>
      </w:r>
    </w:p>
    <w:p w:rsidR="00382BF7" w:rsidRPr="004A128F" w:rsidRDefault="00692689" w:rsidP="00692689">
      <w:pPr>
        <w:tabs>
          <w:tab w:val="left" w:pos="966"/>
        </w:tabs>
        <w:spacing w:before="120" w:after="120" w:line="360" w:lineRule="atLeast"/>
        <w:rPr>
          <w:b/>
          <w:lang w:val="nl-NL"/>
        </w:rPr>
      </w:pPr>
      <w:r>
        <w:rPr>
          <w:lang w:val="nl-NL"/>
        </w:rPr>
        <w:t xml:space="preserve">                                              </w:t>
      </w:r>
      <w:r w:rsidR="00382BF7" w:rsidRPr="004A128F">
        <w:rPr>
          <w:b/>
          <w:lang w:val="nl-NL"/>
        </w:rPr>
        <w:t>D. TỔ CHỨC THỰC HIỆN</w:t>
      </w:r>
    </w:p>
    <w:p w:rsidR="00674D2C" w:rsidRDefault="005F18AE" w:rsidP="005F18AE">
      <w:pPr>
        <w:tabs>
          <w:tab w:val="left" w:pos="966"/>
        </w:tabs>
        <w:spacing w:before="120" w:after="120"/>
        <w:ind w:firstLine="720"/>
        <w:jc w:val="both"/>
        <w:rPr>
          <w:color w:val="000000"/>
          <w:lang w:val="nl-NL"/>
        </w:rPr>
      </w:pPr>
      <w:r w:rsidRPr="004A128F">
        <w:rPr>
          <w:color w:val="000000"/>
          <w:lang w:val="nl-NL"/>
        </w:rPr>
        <w:t>Triển khai đầy đầy đủ các</w:t>
      </w:r>
      <w:r w:rsidR="00F17769">
        <w:rPr>
          <w:color w:val="000000"/>
          <w:lang w:val="nl-NL"/>
        </w:rPr>
        <w:t xml:space="preserve"> văn bản ngành địa phương đề ra</w:t>
      </w:r>
      <w:r w:rsidRPr="004A128F">
        <w:rPr>
          <w:color w:val="000000"/>
          <w:lang w:val="nl-NL"/>
        </w:rPr>
        <w:t>. Giáo viên thực hiện cam kết không vi phạm pháp luật và đạo đức tác phong nhà giáo</w:t>
      </w:r>
      <w:r w:rsidR="00F17769">
        <w:rPr>
          <w:color w:val="000000"/>
          <w:lang w:val="nl-NL"/>
        </w:rPr>
        <w:t>.</w:t>
      </w:r>
    </w:p>
    <w:p w:rsidR="005F18AE" w:rsidRPr="004A128F" w:rsidRDefault="00F17769" w:rsidP="005F18AE">
      <w:pPr>
        <w:tabs>
          <w:tab w:val="left" w:pos="966"/>
        </w:tabs>
        <w:spacing w:before="120" w:after="120"/>
        <w:ind w:firstLine="720"/>
        <w:jc w:val="both"/>
        <w:rPr>
          <w:color w:val="000000"/>
          <w:lang w:val="nl-NL"/>
        </w:rPr>
      </w:pPr>
      <w:r>
        <w:rPr>
          <w:color w:val="000000"/>
          <w:lang w:val="nl-NL"/>
        </w:rPr>
        <w:t>Phân công nhiệm vụ</w:t>
      </w:r>
      <w:r w:rsidR="00674D2C">
        <w:rPr>
          <w:color w:val="000000"/>
          <w:lang w:val="nl-NL"/>
        </w:rPr>
        <w:t>, trách nhiệm cho từng thành viên cùng phối hợp để  hoạt động.</w:t>
      </w:r>
    </w:p>
    <w:p w:rsidR="000E4C36" w:rsidRPr="004A128F" w:rsidRDefault="000E4C36" w:rsidP="00F17769">
      <w:pPr>
        <w:ind w:firstLine="720"/>
        <w:jc w:val="both"/>
        <w:rPr>
          <w:lang w:val="nb-NO"/>
        </w:rPr>
      </w:pPr>
      <w:r w:rsidRPr="004A128F">
        <w:rPr>
          <w:lang w:val="nb-NO"/>
        </w:rPr>
        <w:t>Trên cơ s</w:t>
      </w:r>
      <w:r w:rsidR="00F17769">
        <w:rPr>
          <w:lang w:val="nb-NO"/>
        </w:rPr>
        <w:t>ở kế hoạch chung của nhà trường</w:t>
      </w:r>
      <w:r w:rsidRPr="004A128F">
        <w:rPr>
          <w:lang w:val="nb-NO"/>
        </w:rPr>
        <w:t xml:space="preserve">, từng bộ phận có liên quan lập kế hoạch cụ thể </w:t>
      </w:r>
      <w:r w:rsidR="00674D2C">
        <w:rPr>
          <w:lang w:val="nb-NO"/>
        </w:rPr>
        <w:t>hóa</w:t>
      </w:r>
      <w:r w:rsidR="00F17769">
        <w:rPr>
          <w:lang w:val="nb-NO"/>
        </w:rPr>
        <w:t>, kế hoạch năm, học kỳ</w:t>
      </w:r>
      <w:r w:rsidRPr="004A128F">
        <w:rPr>
          <w:lang w:val="nb-NO"/>
        </w:rPr>
        <w:t>, tháng để thực hiện theo đúng kế hoạch đề ra</w:t>
      </w:r>
      <w:r w:rsidR="00F17769">
        <w:rPr>
          <w:lang w:val="nb-NO"/>
        </w:rPr>
        <w:t>.</w:t>
      </w:r>
    </w:p>
    <w:p w:rsidR="000E4C36" w:rsidRPr="004A128F" w:rsidRDefault="000E4C36" w:rsidP="000E4C36">
      <w:pPr>
        <w:framePr w:hSpace="180" w:wrap="around" w:vAnchor="text" w:hAnchor="text" w:x="-252" w:y="52"/>
        <w:jc w:val="both"/>
        <w:rPr>
          <w:b/>
          <w:lang w:val="nb-NO"/>
        </w:rPr>
      </w:pPr>
    </w:p>
    <w:p w:rsidR="000E4C36" w:rsidRPr="004A128F" w:rsidRDefault="00F17769" w:rsidP="00F17769">
      <w:pPr>
        <w:ind w:firstLine="630"/>
        <w:jc w:val="both"/>
        <w:rPr>
          <w:lang w:val="nb-NO"/>
        </w:rPr>
      </w:pPr>
      <w:r>
        <w:t>Tr</w:t>
      </w:r>
      <w:r w:rsidRPr="00B14858">
        <w:t>ên</w:t>
      </w:r>
      <w:r>
        <w:t xml:space="preserve"> </w:t>
      </w:r>
      <w:r w:rsidRPr="00B14858">
        <w:t>đây</w:t>
      </w:r>
      <w:r>
        <w:t xml:space="preserve"> là kế hoạch nhiệm vụ n</w:t>
      </w:r>
      <w:r w:rsidRPr="00F30310">
        <w:t>ăm</w:t>
      </w:r>
      <w:r>
        <w:t xml:space="preserve"> h</w:t>
      </w:r>
      <w:r w:rsidRPr="00F30310">
        <w:t>ọc</w:t>
      </w:r>
      <w:r>
        <w:t xml:space="preserve"> 2017-2018 c</w:t>
      </w:r>
      <w:r w:rsidRPr="00F30310">
        <w:t>ủa</w:t>
      </w:r>
      <w:r>
        <w:t xml:space="preserve"> </w:t>
      </w:r>
      <w:r w:rsidRPr="00F30310">
        <w:t>đơn</w:t>
      </w:r>
      <w:r>
        <w:t xml:space="preserve"> v</w:t>
      </w:r>
      <w:r w:rsidRPr="00F30310">
        <w:t>ị</w:t>
      </w:r>
      <w:r>
        <w:t xml:space="preserve"> tr</w:t>
      </w:r>
      <w:r w:rsidRPr="00F30310">
        <w:t>ườ</w:t>
      </w:r>
      <w:r>
        <w:t>ng Ti</w:t>
      </w:r>
      <w:r w:rsidRPr="00E61EA5">
        <w:t>ểu</w:t>
      </w:r>
      <w:r>
        <w:t xml:space="preserve"> h</w:t>
      </w:r>
      <w:r w:rsidRPr="00E61EA5">
        <w:t>ọc</w:t>
      </w:r>
      <w:r>
        <w:t xml:space="preserve"> An Sơn, </w:t>
      </w:r>
      <w:r w:rsidRPr="003E52C3">
        <w:t>đượ</w:t>
      </w:r>
      <w:r>
        <w:t>c s</w:t>
      </w:r>
      <w:r w:rsidRPr="003E52C3">
        <w:t>ự</w:t>
      </w:r>
      <w:r>
        <w:t xml:space="preserve"> quan t</w:t>
      </w:r>
      <w:r w:rsidRPr="003E52C3">
        <w:t>âm</w:t>
      </w:r>
      <w:r>
        <w:t xml:space="preserve"> c</w:t>
      </w:r>
      <w:r w:rsidRPr="003E52C3">
        <w:t>ủa</w:t>
      </w:r>
      <w:r>
        <w:t xml:space="preserve"> Ph</w:t>
      </w:r>
      <w:r w:rsidRPr="003E52C3">
        <w:t>òng</w:t>
      </w:r>
      <w:r>
        <w:t xml:space="preserve"> Gi</w:t>
      </w:r>
      <w:r w:rsidRPr="003E52C3">
        <w:t>áo</w:t>
      </w:r>
      <w:r>
        <w:t xml:space="preserve"> d</w:t>
      </w:r>
      <w:r w:rsidRPr="003E52C3">
        <w:t>ục</w:t>
      </w:r>
      <w:r>
        <w:t xml:space="preserve"> và đào tạo B</w:t>
      </w:r>
      <w:r w:rsidRPr="003E52C3">
        <w:t>ến</w:t>
      </w:r>
      <w:r>
        <w:t xml:space="preserve"> c</w:t>
      </w:r>
      <w:r w:rsidRPr="003E52C3">
        <w:t>át</w:t>
      </w:r>
      <w:r>
        <w:t>, c</w:t>
      </w:r>
      <w:r w:rsidRPr="00F86BDC">
        <w:t>ủa</w:t>
      </w:r>
      <w:r>
        <w:t xml:space="preserve"> </w:t>
      </w:r>
      <w:r w:rsidRPr="00F86BDC">
        <w:t>Đảng</w:t>
      </w:r>
      <w:r>
        <w:t xml:space="preserve"> </w:t>
      </w:r>
      <w:r w:rsidRPr="00F86BDC">
        <w:t>ủy</w:t>
      </w:r>
      <w:r>
        <w:t>-UBND xã An Điền, t</w:t>
      </w:r>
      <w:r w:rsidRPr="00F30310">
        <w:t>ập</w:t>
      </w:r>
      <w:r>
        <w:t xml:space="preserve"> th</w:t>
      </w:r>
      <w:r w:rsidRPr="00F30310">
        <w:t>ể</w:t>
      </w:r>
      <w:r>
        <w:t xml:space="preserve"> CB-GV-CNV quy</w:t>
      </w:r>
      <w:r w:rsidRPr="00F30310">
        <w:t>ết</w:t>
      </w:r>
      <w:r>
        <w:t xml:space="preserve"> t</w:t>
      </w:r>
      <w:r w:rsidRPr="00F30310">
        <w:t>âm</w:t>
      </w:r>
      <w:r>
        <w:t xml:space="preserve"> ph</w:t>
      </w:r>
      <w:r w:rsidRPr="00F30310">
        <w:t>ấn</w:t>
      </w:r>
      <w:r>
        <w:t xml:space="preserve"> </w:t>
      </w:r>
      <w:r w:rsidRPr="00F30310">
        <w:t>đấu</w:t>
      </w:r>
      <w:r>
        <w:t xml:space="preserve"> ho</w:t>
      </w:r>
      <w:r w:rsidRPr="00F30310">
        <w:t>àn</w:t>
      </w:r>
      <w:r>
        <w:t xml:space="preserve"> th</w:t>
      </w:r>
      <w:r w:rsidRPr="00F30310">
        <w:t>ành</w:t>
      </w:r>
      <w:r>
        <w:t xml:space="preserve"> t</w:t>
      </w:r>
      <w:r w:rsidRPr="00F30310">
        <w:t>ốt</w:t>
      </w:r>
      <w:r>
        <w:t xml:space="preserve"> nhi</w:t>
      </w:r>
      <w:r w:rsidRPr="00F30310">
        <w:t>ệm</w:t>
      </w:r>
      <w:r>
        <w:t xml:space="preserve"> v</w:t>
      </w:r>
      <w:r w:rsidRPr="00F30310">
        <w:t>ụ</w:t>
      </w:r>
      <w:r>
        <w:t xml:space="preserve"> </w:t>
      </w:r>
      <w:r w:rsidRPr="00F30310">
        <w:t>đã</w:t>
      </w:r>
      <w:r>
        <w:t xml:space="preserve"> </w:t>
      </w:r>
      <w:r w:rsidRPr="00F30310">
        <w:t>đề</w:t>
      </w:r>
      <w:r>
        <w:t xml:space="preserve"> ra nh</w:t>
      </w:r>
      <w:r w:rsidRPr="00CE75A8">
        <w:t>ằm</w:t>
      </w:r>
      <w:r>
        <w:t xml:space="preserve"> </w:t>
      </w:r>
      <w:r w:rsidRPr="00CE75A8">
        <w:t>đáp</w:t>
      </w:r>
      <w:r>
        <w:t xml:space="preserve"> </w:t>
      </w:r>
      <w:r w:rsidRPr="00CE75A8">
        <w:t>ứng</w:t>
      </w:r>
      <w:r>
        <w:t xml:space="preserve"> y</w:t>
      </w:r>
      <w:r w:rsidRPr="00CE75A8">
        <w:t>êu</w:t>
      </w:r>
      <w:r>
        <w:t xml:space="preserve"> c</w:t>
      </w:r>
      <w:r w:rsidRPr="00CE75A8">
        <w:t>ầu</w:t>
      </w:r>
      <w:r>
        <w:t xml:space="preserve"> c</w:t>
      </w:r>
      <w:r w:rsidRPr="00CE75A8">
        <w:t>ông</w:t>
      </w:r>
      <w:r>
        <w:t xml:space="preserve"> t</w:t>
      </w:r>
      <w:r w:rsidRPr="00CE75A8">
        <w:t>ác</w:t>
      </w:r>
      <w:r>
        <w:t xml:space="preserve"> ph</w:t>
      </w:r>
      <w:r w:rsidRPr="00CE75A8">
        <w:t>át</w:t>
      </w:r>
      <w:r>
        <w:t xml:space="preserve"> tri</w:t>
      </w:r>
      <w:r w:rsidRPr="00CE75A8">
        <w:t>ển</w:t>
      </w:r>
      <w:r>
        <w:t xml:space="preserve"> gi</w:t>
      </w:r>
      <w:r w:rsidRPr="00CE75A8">
        <w:t>áo</w:t>
      </w:r>
      <w:r>
        <w:t xml:space="preserve"> d</w:t>
      </w:r>
      <w:r w:rsidRPr="00CE75A8">
        <w:t>ục</w:t>
      </w:r>
      <w:r>
        <w:t xml:space="preserve"> trong giai </w:t>
      </w:r>
      <w:r w:rsidRPr="00CE75A8">
        <w:t>đ</w:t>
      </w:r>
      <w:r>
        <w:t>o</w:t>
      </w:r>
      <w:r w:rsidRPr="00CE75A8">
        <w:t>ạn</w:t>
      </w:r>
      <w:r>
        <w:t xml:space="preserve"> hi</w:t>
      </w:r>
      <w:r w:rsidRPr="00CE75A8">
        <w:t>ện</w:t>
      </w:r>
      <w:r>
        <w:t xml:space="preserve"> nay.  </w:t>
      </w:r>
      <w:r w:rsidR="000E4C36" w:rsidRPr="004A128F">
        <w:rPr>
          <w:lang w:val="nb-NO"/>
        </w:rPr>
        <w:t>/.</w:t>
      </w:r>
    </w:p>
    <w:p w:rsidR="000E4C36" w:rsidRPr="004A128F" w:rsidRDefault="000E4C36" w:rsidP="000E4C36">
      <w:pPr>
        <w:jc w:val="both"/>
        <w:rPr>
          <w:lang w:val="nb-NO"/>
        </w:rPr>
      </w:pPr>
    </w:p>
    <w:p w:rsidR="000E4C36" w:rsidRPr="004A128F" w:rsidRDefault="000E4C36" w:rsidP="000E4C36">
      <w:pPr>
        <w:jc w:val="both"/>
        <w:rPr>
          <w:i/>
          <w:lang w:val="nb-NO"/>
        </w:rPr>
      </w:pPr>
      <w:r w:rsidRPr="004A128F">
        <w:rPr>
          <w:b/>
          <w:lang w:val="nb-NO"/>
        </w:rPr>
        <w:t xml:space="preserve">                                                                     </w:t>
      </w:r>
      <w:r w:rsidR="004A128F">
        <w:rPr>
          <w:b/>
          <w:lang w:val="nb-NO"/>
        </w:rPr>
        <w:t xml:space="preserve">                          </w:t>
      </w:r>
      <w:r w:rsidRPr="004A128F">
        <w:rPr>
          <w:b/>
          <w:lang w:val="nb-NO"/>
        </w:rPr>
        <w:t xml:space="preserve">Hiệu trưởng                                                                                       </w:t>
      </w:r>
    </w:p>
    <w:p w:rsidR="000E4C36" w:rsidRPr="004A128F" w:rsidRDefault="000E4C36" w:rsidP="000E4C36">
      <w:pPr>
        <w:jc w:val="both"/>
        <w:rPr>
          <w:b/>
          <w:lang w:val="nb-NO"/>
        </w:rPr>
      </w:pPr>
    </w:p>
    <w:p w:rsidR="000E4C36" w:rsidRPr="004A128F" w:rsidRDefault="000E4C36" w:rsidP="000E4C36">
      <w:pPr>
        <w:jc w:val="both"/>
        <w:rPr>
          <w:b/>
          <w:lang w:val="nb-NO"/>
        </w:rPr>
      </w:pPr>
    </w:p>
    <w:p w:rsidR="000E4C36" w:rsidRPr="004A128F" w:rsidRDefault="000E4C36" w:rsidP="000E4C36">
      <w:pPr>
        <w:jc w:val="both"/>
        <w:rPr>
          <w:b/>
          <w:lang w:val="nb-NO"/>
        </w:rPr>
      </w:pPr>
    </w:p>
    <w:p w:rsidR="000E4C36" w:rsidRPr="004A128F" w:rsidRDefault="00BB4321" w:rsidP="000E4C36">
      <w:pPr>
        <w:jc w:val="both"/>
        <w:rPr>
          <w:b/>
          <w:lang w:val="nb-NO"/>
        </w:rPr>
      </w:pPr>
      <w:r>
        <w:rPr>
          <w:b/>
          <w:lang w:val="nb-NO"/>
        </w:rPr>
        <w:t xml:space="preserve">                                                                                             </w:t>
      </w:r>
      <w:bookmarkStart w:id="0" w:name="_GoBack"/>
      <w:bookmarkEnd w:id="0"/>
      <w:r>
        <w:rPr>
          <w:b/>
          <w:lang w:val="nb-NO"/>
        </w:rPr>
        <w:t>PHẠM VĂN LAI</w:t>
      </w:r>
    </w:p>
    <w:p w:rsidR="000E4C36" w:rsidRPr="004A128F" w:rsidRDefault="000E4C36" w:rsidP="000E4C36">
      <w:pPr>
        <w:jc w:val="both"/>
        <w:rPr>
          <w:b/>
          <w:lang w:val="nb-NO"/>
        </w:rPr>
      </w:pPr>
    </w:p>
    <w:p w:rsidR="000E4C36" w:rsidRPr="004A128F" w:rsidRDefault="000E4C36" w:rsidP="000E4C36">
      <w:pPr>
        <w:jc w:val="both"/>
        <w:rPr>
          <w:b/>
          <w:lang w:val="nb-NO"/>
        </w:rPr>
      </w:pPr>
      <w:r w:rsidRPr="004A128F">
        <w:rPr>
          <w:b/>
          <w:lang w:val="nb-NO"/>
        </w:rPr>
        <w:t xml:space="preserve">                                                                 </w:t>
      </w:r>
      <w:r w:rsidR="00F17769">
        <w:rPr>
          <w:b/>
          <w:lang w:val="nb-NO"/>
        </w:rPr>
        <w:t xml:space="preserve">                            </w:t>
      </w:r>
    </w:p>
    <w:p w:rsidR="00DA5BE1" w:rsidRPr="004A128F" w:rsidRDefault="00DA5BE1" w:rsidP="00094A5F">
      <w:pPr>
        <w:spacing w:before="40" w:line="233" w:lineRule="auto"/>
        <w:ind w:firstLine="567"/>
        <w:jc w:val="both"/>
        <w:rPr>
          <w:lang w:val="nb-NO"/>
        </w:rPr>
      </w:pPr>
    </w:p>
    <w:p w:rsidR="005F18AE" w:rsidRPr="004A128F" w:rsidRDefault="005F18AE" w:rsidP="005F18AE">
      <w:pPr>
        <w:jc w:val="both"/>
        <w:rPr>
          <w:b/>
          <w:lang w:val="nb-NO"/>
        </w:rPr>
      </w:pPr>
    </w:p>
    <w:p w:rsidR="005F18AE" w:rsidRPr="004A128F" w:rsidRDefault="005F18AE" w:rsidP="005F18AE">
      <w:pPr>
        <w:jc w:val="both"/>
        <w:rPr>
          <w:b/>
          <w:lang w:val="nb-NO"/>
        </w:rPr>
      </w:pPr>
    </w:p>
    <w:p w:rsidR="005F18AE" w:rsidRPr="004A128F" w:rsidRDefault="005F18AE" w:rsidP="005F18AE">
      <w:pPr>
        <w:jc w:val="both"/>
        <w:rPr>
          <w:b/>
          <w:lang w:val="nb-NO"/>
        </w:rPr>
      </w:pPr>
    </w:p>
    <w:p w:rsidR="005F18AE" w:rsidRPr="004A128F" w:rsidRDefault="005F18AE" w:rsidP="005F18AE">
      <w:pPr>
        <w:jc w:val="both"/>
        <w:rPr>
          <w:b/>
          <w:lang w:val="nb-NO"/>
        </w:rPr>
      </w:pPr>
    </w:p>
    <w:p w:rsidR="005F18AE" w:rsidRPr="004A128F" w:rsidRDefault="005F18AE" w:rsidP="005F18AE">
      <w:pPr>
        <w:jc w:val="both"/>
        <w:rPr>
          <w:b/>
          <w:lang w:val="nb-NO"/>
        </w:rPr>
      </w:pPr>
    </w:p>
    <w:p w:rsidR="005F18AE" w:rsidRPr="004A128F" w:rsidRDefault="005F18AE" w:rsidP="005F18AE">
      <w:pPr>
        <w:jc w:val="both"/>
        <w:rPr>
          <w:b/>
          <w:lang w:val="nb-NO"/>
        </w:rPr>
      </w:pPr>
    </w:p>
    <w:p w:rsidR="005F18AE" w:rsidRPr="004A128F" w:rsidRDefault="005F18AE" w:rsidP="005F18AE">
      <w:pPr>
        <w:jc w:val="both"/>
        <w:rPr>
          <w:b/>
          <w:lang w:val="nb-NO"/>
        </w:rPr>
      </w:pPr>
    </w:p>
    <w:p w:rsidR="005F18AE" w:rsidRPr="004A128F" w:rsidRDefault="005F18AE" w:rsidP="005F18AE">
      <w:pPr>
        <w:jc w:val="both"/>
        <w:rPr>
          <w:b/>
          <w:lang w:val="nb-NO"/>
        </w:rPr>
      </w:pPr>
    </w:p>
    <w:p w:rsidR="005F18AE" w:rsidRPr="004A128F" w:rsidRDefault="005F18AE" w:rsidP="005F18AE">
      <w:pPr>
        <w:jc w:val="both"/>
        <w:rPr>
          <w:b/>
          <w:lang w:val="nb-NO"/>
        </w:rPr>
      </w:pPr>
    </w:p>
    <w:p w:rsidR="005F18AE" w:rsidRPr="004A128F" w:rsidRDefault="005F18AE" w:rsidP="005F18AE">
      <w:pPr>
        <w:rPr>
          <w:lang w:val="nb-NO"/>
        </w:rPr>
      </w:pPr>
    </w:p>
    <w:p w:rsidR="005F18AE" w:rsidRPr="004A128F" w:rsidRDefault="005F18AE" w:rsidP="005F18AE">
      <w:pPr>
        <w:rPr>
          <w:lang w:val="nb-NO"/>
        </w:rPr>
      </w:pPr>
    </w:p>
    <w:p w:rsidR="005F18AE" w:rsidRPr="004A128F" w:rsidRDefault="005F18AE" w:rsidP="00454848">
      <w:pPr>
        <w:spacing w:before="40" w:line="233" w:lineRule="auto"/>
        <w:ind w:firstLine="567"/>
        <w:jc w:val="both"/>
        <w:rPr>
          <w:lang w:val="nb-NO"/>
        </w:rPr>
      </w:pPr>
    </w:p>
    <w:sectPr w:rsidR="005F18AE" w:rsidRPr="004A128F" w:rsidSect="00D53EDD">
      <w:pgSz w:w="12240" w:h="15840"/>
      <w:pgMar w:top="1138" w:right="1418"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4BE" w:rsidRDefault="009314BE" w:rsidP="00454848">
      <w:r>
        <w:separator/>
      </w:r>
    </w:p>
  </w:endnote>
  <w:endnote w:type="continuationSeparator" w:id="0">
    <w:p w:rsidR="009314BE" w:rsidRDefault="009314BE" w:rsidP="0045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NTime">
    <w:altName w:val="Times New Roman"/>
    <w:charset w:val="00"/>
    <w:family w:val="auto"/>
    <w:pitch w:val="variable"/>
    <w:sig w:usb0="00000003" w:usb1="00000000" w:usb2="00000000" w:usb3="00000000" w:csb0="00000001" w:csb1="00000000"/>
  </w:font>
  <w:font w:name="U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4BE" w:rsidRDefault="009314BE" w:rsidP="00454848">
      <w:r>
        <w:separator/>
      </w:r>
    </w:p>
  </w:footnote>
  <w:footnote w:type="continuationSeparator" w:id="0">
    <w:p w:rsidR="009314BE" w:rsidRDefault="009314BE" w:rsidP="00454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3892794B"/>
    <w:multiLevelType w:val="hybridMultilevel"/>
    <w:tmpl w:val="3C784D2C"/>
    <w:lvl w:ilvl="0" w:tplc="3288FF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843176"/>
    <w:multiLevelType w:val="hybridMultilevel"/>
    <w:tmpl w:val="4FBA14F6"/>
    <w:lvl w:ilvl="0" w:tplc="FFDC2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48"/>
    <w:rsid w:val="000156CD"/>
    <w:rsid w:val="00087486"/>
    <w:rsid w:val="00094A5F"/>
    <w:rsid w:val="000A1130"/>
    <w:rsid w:val="000E4C36"/>
    <w:rsid w:val="001071FF"/>
    <w:rsid w:val="00110872"/>
    <w:rsid w:val="00113562"/>
    <w:rsid w:val="00193539"/>
    <w:rsid w:val="001A3354"/>
    <w:rsid w:val="001B0609"/>
    <w:rsid w:val="001C3AC4"/>
    <w:rsid w:val="001E12FE"/>
    <w:rsid w:val="001E3582"/>
    <w:rsid w:val="0021740D"/>
    <w:rsid w:val="00227AC4"/>
    <w:rsid w:val="00254103"/>
    <w:rsid w:val="00267212"/>
    <w:rsid w:val="00270136"/>
    <w:rsid w:val="00301C6B"/>
    <w:rsid w:val="00333874"/>
    <w:rsid w:val="00382BF7"/>
    <w:rsid w:val="003A4546"/>
    <w:rsid w:val="00411F71"/>
    <w:rsid w:val="00423D53"/>
    <w:rsid w:val="00433CA7"/>
    <w:rsid w:val="00452530"/>
    <w:rsid w:val="00454848"/>
    <w:rsid w:val="00483EFA"/>
    <w:rsid w:val="004869F3"/>
    <w:rsid w:val="004A128F"/>
    <w:rsid w:val="004D3654"/>
    <w:rsid w:val="005234E1"/>
    <w:rsid w:val="005412B2"/>
    <w:rsid w:val="0056437B"/>
    <w:rsid w:val="0059010E"/>
    <w:rsid w:val="005E096A"/>
    <w:rsid w:val="005E0B6E"/>
    <w:rsid w:val="005F18AE"/>
    <w:rsid w:val="00674D2C"/>
    <w:rsid w:val="00692689"/>
    <w:rsid w:val="006B17C7"/>
    <w:rsid w:val="007177D0"/>
    <w:rsid w:val="007C32F1"/>
    <w:rsid w:val="008213C7"/>
    <w:rsid w:val="00842213"/>
    <w:rsid w:val="00842A98"/>
    <w:rsid w:val="008C19F9"/>
    <w:rsid w:val="008F4390"/>
    <w:rsid w:val="00905FD0"/>
    <w:rsid w:val="00906D1D"/>
    <w:rsid w:val="009137F7"/>
    <w:rsid w:val="009162D3"/>
    <w:rsid w:val="009314BE"/>
    <w:rsid w:val="00944319"/>
    <w:rsid w:val="00965CBA"/>
    <w:rsid w:val="0098162F"/>
    <w:rsid w:val="009F535D"/>
    <w:rsid w:val="00A17839"/>
    <w:rsid w:val="00A61C32"/>
    <w:rsid w:val="00A640B8"/>
    <w:rsid w:val="00AE2231"/>
    <w:rsid w:val="00B1704F"/>
    <w:rsid w:val="00B80ABD"/>
    <w:rsid w:val="00BB4321"/>
    <w:rsid w:val="00BC3674"/>
    <w:rsid w:val="00BE6E1C"/>
    <w:rsid w:val="00C0632C"/>
    <w:rsid w:val="00C4092C"/>
    <w:rsid w:val="00CC158E"/>
    <w:rsid w:val="00CD68C4"/>
    <w:rsid w:val="00D108EB"/>
    <w:rsid w:val="00D36B2F"/>
    <w:rsid w:val="00D53EDD"/>
    <w:rsid w:val="00D57BF8"/>
    <w:rsid w:val="00D81D15"/>
    <w:rsid w:val="00DA5BE1"/>
    <w:rsid w:val="00EB6014"/>
    <w:rsid w:val="00F0286A"/>
    <w:rsid w:val="00F17769"/>
    <w:rsid w:val="00F17DFB"/>
    <w:rsid w:val="00F4364D"/>
    <w:rsid w:val="00F73B0A"/>
    <w:rsid w:val="00F772CF"/>
    <w:rsid w:val="00F9599D"/>
    <w:rsid w:val="00FA50C3"/>
    <w:rsid w:val="00FB1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4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54848"/>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454848"/>
    <w:pPr>
      <w:keepNext/>
      <w:tabs>
        <w:tab w:val="num" w:pos="360"/>
        <w:tab w:val="center" w:pos="5940"/>
      </w:tabs>
      <w:overflowPunct w:val="0"/>
      <w:autoSpaceDE w:val="0"/>
      <w:autoSpaceDN w:val="0"/>
      <w:adjustRightInd w:val="0"/>
      <w:ind w:right="-720"/>
      <w:jc w:val="both"/>
      <w:textAlignment w:val="baseline"/>
      <w:outlineLvl w:val="1"/>
    </w:pPr>
    <w:rPr>
      <w:rFonts w:ascii="VN-NTime" w:hAnsi="VN-NTime"/>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4848"/>
    <w:rPr>
      <w:rFonts w:ascii="VN-NTime" w:eastAsia="Times New Roman" w:hAnsi="VN-NTime" w:cs="Times New Roman"/>
      <w:b/>
      <w:sz w:val="28"/>
      <w:szCs w:val="20"/>
      <w:lang w:val="x-none" w:eastAsia="x-none"/>
    </w:rPr>
  </w:style>
  <w:style w:type="character" w:styleId="PageNumber">
    <w:name w:val="page number"/>
    <w:basedOn w:val="DefaultParagraphFont"/>
    <w:rsid w:val="00454848"/>
  </w:style>
  <w:style w:type="character" w:customStyle="1" w:styleId="Heading1Char">
    <w:name w:val="Heading 1 Char"/>
    <w:basedOn w:val="DefaultParagraphFont"/>
    <w:link w:val="Heading1"/>
    <w:uiPriority w:val="9"/>
    <w:rsid w:val="00454848"/>
    <w:rPr>
      <w:rFonts w:asciiTheme="majorHAnsi" w:eastAsiaTheme="majorEastAsia" w:hAnsiTheme="majorHAnsi" w:cstheme="majorBidi"/>
      <w:b/>
      <w:bCs/>
      <w:color w:val="365F91" w:themeColor="accent1" w:themeShade="BF"/>
      <w:sz w:val="28"/>
      <w:szCs w:val="28"/>
    </w:rPr>
  </w:style>
  <w:style w:type="character" w:styleId="FootnoteReference">
    <w:name w:val="footnote reference"/>
    <w:rsid w:val="00454848"/>
    <w:rPr>
      <w:vertAlign w:val="superscript"/>
    </w:rPr>
  </w:style>
  <w:style w:type="character" w:customStyle="1" w:styleId="FootnoteTextChar">
    <w:name w:val="Footnote Text Char"/>
    <w:basedOn w:val="DefaultParagraphFont"/>
    <w:link w:val="FootnoteText"/>
    <w:rsid w:val="00454848"/>
  </w:style>
  <w:style w:type="paragraph" w:styleId="FootnoteText">
    <w:name w:val="footnote text"/>
    <w:basedOn w:val="Normal"/>
    <w:link w:val="FootnoteTextChar"/>
    <w:rsid w:val="00454848"/>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454848"/>
    <w:rPr>
      <w:rFonts w:ascii="Times New Roman" w:eastAsia="Times New Roman" w:hAnsi="Times New Roman" w:cs="Times New Roman"/>
      <w:sz w:val="20"/>
      <w:szCs w:val="20"/>
    </w:rPr>
  </w:style>
  <w:style w:type="paragraph" w:styleId="ListParagraph">
    <w:name w:val="List Paragraph"/>
    <w:basedOn w:val="Normal"/>
    <w:uiPriority w:val="34"/>
    <w:qFormat/>
    <w:rsid w:val="005F18AE"/>
    <w:pPr>
      <w:ind w:left="720"/>
      <w:contextualSpacing/>
    </w:pPr>
    <w:rPr>
      <w:rFonts w:ascii="UVnTime" w:hAnsi="UVnTime"/>
      <w:sz w:val="26"/>
      <w:szCs w:val="24"/>
    </w:rPr>
  </w:style>
  <w:style w:type="paragraph" w:styleId="NormalWeb">
    <w:name w:val="Normal (Web)"/>
    <w:basedOn w:val="Normal"/>
    <w:uiPriority w:val="99"/>
    <w:semiHidden/>
    <w:unhideWhenUsed/>
    <w:rsid w:val="00094A5F"/>
    <w:rPr>
      <w:sz w:val="24"/>
      <w:szCs w:val="24"/>
    </w:rPr>
  </w:style>
  <w:style w:type="character" w:styleId="Emphasis">
    <w:name w:val="Emphasis"/>
    <w:uiPriority w:val="20"/>
    <w:qFormat/>
    <w:rsid w:val="00094A5F"/>
    <w:rPr>
      <w:i/>
      <w:iCs/>
    </w:rPr>
  </w:style>
  <w:style w:type="paragraph" w:styleId="Header">
    <w:name w:val="header"/>
    <w:basedOn w:val="Normal"/>
    <w:link w:val="HeaderChar"/>
    <w:uiPriority w:val="99"/>
    <w:unhideWhenUsed/>
    <w:rsid w:val="001E3582"/>
    <w:pPr>
      <w:tabs>
        <w:tab w:val="center" w:pos="4680"/>
        <w:tab w:val="right" w:pos="9360"/>
      </w:tabs>
    </w:pPr>
  </w:style>
  <w:style w:type="character" w:customStyle="1" w:styleId="HeaderChar">
    <w:name w:val="Header Char"/>
    <w:basedOn w:val="DefaultParagraphFont"/>
    <w:link w:val="Header"/>
    <w:uiPriority w:val="99"/>
    <w:rsid w:val="001E358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E3582"/>
    <w:pPr>
      <w:tabs>
        <w:tab w:val="center" w:pos="4680"/>
        <w:tab w:val="right" w:pos="9360"/>
      </w:tabs>
    </w:pPr>
  </w:style>
  <w:style w:type="character" w:customStyle="1" w:styleId="FooterChar">
    <w:name w:val="Footer Char"/>
    <w:basedOn w:val="DefaultParagraphFont"/>
    <w:link w:val="Footer"/>
    <w:uiPriority w:val="99"/>
    <w:rsid w:val="001E3582"/>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0156CD"/>
    <w:rPr>
      <w:rFonts w:ascii="Tahoma" w:hAnsi="Tahoma" w:cs="Tahoma"/>
      <w:sz w:val="16"/>
      <w:szCs w:val="16"/>
    </w:rPr>
  </w:style>
  <w:style w:type="character" w:customStyle="1" w:styleId="BalloonTextChar">
    <w:name w:val="Balloon Text Char"/>
    <w:basedOn w:val="DefaultParagraphFont"/>
    <w:link w:val="BalloonText"/>
    <w:uiPriority w:val="99"/>
    <w:semiHidden/>
    <w:rsid w:val="000156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4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54848"/>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454848"/>
    <w:pPr>
      <w:keepNext/>
      <w:tabs>
        <w:tab w:val="num" w:pos="360"/>
        <w:tab w:val="center" w:pos="5940"/>
      </w:tabs>
      <w:overflowPunct w:val="0"/>
      <w:autoSpaceDE w:val="0"/>
      <w:autoSpaceDN w:val="0"/>
      <w:adjustRightInd w:val="0"/>
      <w:ind w:right="-720"/>
      <w:jc w:val="both"/>
      <w:textAlignment w:val="baseline"/>
      <w:outlineLvl w:val="1"/>
    </w:pPr>
    <w:rPr>
      <w:rFonts w:ascii="VN-NTime" w:hAnsi="VN-NTime"/>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4848"/>
    <w:rPr>
      <w:rFonts w:ascii="VN-NTime" w:eastAsia="Times New Roman" w:hAnsi="VN-NTime" w:cs="Times New Roman"/>
      <w:b/>
      <w:sz w:val="28"/>
      <w:szCs w:val="20"/>
      <w:lang w:val="x-none" w:eastAsia="x-none"/>
    </w:rPr>
  </w:style>
  <w:style w:type="character" w:styleId="PageNumber">
    <w:name w:val="page number"/>
    <w:basedOn w:val="DefaultParagraphFont"/>
    <w:rsid w:val="00454848"/>
  </w:style>
  <w:style w:type="character" w:customStyle="1" w:styleId="Heading1Char">
    <w:name w:val="Heading 1 Char"/>
    <w:basedOn w:val="DefaultParagraphFont"/>
    <w:link w:val="Heading1"/>
    <w:uiPriority w:val="9"/>
    <w:rsid w:val="00454848"/>
    <w:rPr>
      <w:rFonts w:asciiTheme="majorHAnsi" w:eastAsiaTheme="majorEastAsia" w:hAnsiTheme="majorHAnsi" w:cstheme="majorBidi"/>
      <w:b/>
      <w:bCs/>
      <w:color w:val="365F91" w:themeColor="accent1" w:themeShade="BF"/>
      <w:sz w:val="28"/>
      <w:szCs w:val="28"/>
    </w:rPr>
  </w:style>
  <w:style w:type="character" w:styleId="FootnoteReference">
    <w:name w:val="footnote reference"/>
    <w:rsid w:val="00454848"/>
    <w:rPr>
      <w:vertAlign w:val="superscript"/>
    </w:rPr>
  </w:style>
  <w:style w:type="character" w:customStyle="1" w:styleId="FootnoteTextChar">
    <w:name w:val="Footnote Text Char"/>
    <w:basedOn w:val="DefaultParagraphFont"/>
    <w:link w:val="FootnoteText"/>
    <w:rsid w:val="00454848"/>
  </w:style>
  <w:style w:type="paragraph" w:styleId="FootnoteText">
    <w:name w:val="footnote text"/>
    <w:basedOn w:val="Normal"/>
    <w:link w:val="FootnoteTextChar"/>
    <w:rsid w:val="00454848"/>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454848"/>
    <w:rPr>
      <w:rFonts w:ascii="Times New Roman" w:eastAsia="Times New Roman" w:hAnsi="Times New Roman" w:cs="Times New Roman"/>
      <w:sz w:val="20"/>
      <w:szCs w:val="20"/>
    </w:rPr>
  </w:style>
  <w:style w:type="paragraph" w:styleId="ListParagraph">
    <w:name w:val="List Paragraph"/>
    <w:basedOn w:val="Normal"/>
    <w:uiPriority w:val="34"/>
    <w:qFormat/>
    <w:rsid w:val="005F18AE"/>
    <w:pPr>
      <w:ind w:left="720"/>
      <w:contextualSpacing/>
    </w:pPr>
    <w:rPr>
      <w:rFonts w:ascii="UVnTime" w:hAnsi="UVnTime"/>
      <w:sz w:val="26"/>
      <w:szCs w:val="24"/>
    </w:rPr>
  </w:style>
  <w:style w:type="paragraph" w:styleId="NormalWeb">
    <w:name w:val="Normal (Web)"/>
    <w:basedOn w:val="Normal"/>
    <w:uiPriority w:val="99"/>
    <w:semiHidden/>
    <w:unhideWhenUsed/>
    <w:rsid w:val="00094A5F"/>
    <w:rPr>
      <w:sz w:val="24"/>
      <w:szCs w:val="24"/>
    </w:rPr>
  </w:style>
  <w:style w:type="character" w:styleId="Emphasis">
    <w:name w:val="Emphasis"/>
    <w:uiPriority w:val="20"/>
    <w:qFormat/>
    <w:rsid w:val="00094A5F"/>
    <w:rPr>
      <w:i/>
      <w:iCs/>
    </w:rPr>
  </w:style>
  <w:style w:type="paragraph" w:styleId="Header">
    <w:name w:val="header"/>
    <w:basedOn w:val="Normal"/>
    <w:link w:val="HeaderChar"/>
    <w:uiPriority w:val="99"/>
    <w:unhideWhenUsed/>
    <w:rsid w:val="001E3582"/>
    <w:pPr>
      <w:tabs>
        <w:tab w:val="center" w:pos="4680"/>
        <w:tab w:val="right" w:pos="9360"/>
      </w:tabs>
    </w:pPr>
  </w:style>
  <w:style w:type="character" w:customStyle="1" w:styleId="HeaderChar">
    <w:name w:val="Header Char"/>
    <w:basedOn w:val="DefaultParagraphFont"/>
    <w:link w:val="Header"/>
    <w:uiPriority w:val="99"/>
    <w:rsid w:val="001E358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E3582"/>
    <w:pPr>
      <w:tabs>
        <w:tab w:val="center" w:pos="4680"/>
        <w:tab w:val="right" w:pos="9360"/>
      </w:tabs>
    </w:pPr>
  </w:style>
  <w:style w:type="character" w:customStyle="1" w:styleId="FooterChar">
    <w:name w:val="Footer Char"/>
    <w:basedOn w:val="DefaultParagraphFont"/>
    <w:link w:val="Footer"/>
    <w:uiPriority w:val="99"/>
    <w:rsid w:val="001E3582"/>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0156CD"/>
    <w:rPr>
      <w:rFonts w:ascii="Tahoma" w:hAnsi="Tahoma" w:cs="Tahoma"/>
      <w:sz w:val="16"/>
      <w:szCs w:val="16"/>
    </w:rPr>
  </w:style>
  <w:style w:type="character" w:customStyle="1" w:styleId="BalloonTextChar">
    <w:name w:val="Balloon Text Char"/>
    <w:basedOn w:val="DefaultParagraphFont"/>
    <w:link w:val="BalloonText"/>
    <w:uiPriority w:val="99"/>
    <w:semiHidden/>
    <w:rsid w:val="000156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11E25-88F3-482F-A507-3CFEAF88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9</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54</cp:revision>
  <cp:lastPrinted>2017-09-21T09:25:00Z</cp:lastPrinted>
  <dcterms:created xsi:type="dcterms:W3CDTF">2017-09-12T07:33:00Z</dcterms:created>
  <dcterms:modified xsi:type="dcterms:W3CDTF">2017-10-24T06:45:00Z</dcterms:modified>
</cp:coreProperties>
</file>